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DA" w:rsidRPr="002249E8" w:rsidRDefault="005864DA" w:rsidP="002249E8">
      <w:pPr>
        <w:widowControl/>
        <w:spacing w:line="288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249E8">
        <w:rPr>
          <w:rFonts w:ascii="Times New Roman" w:hAnsi="Times New Roman" w:cs="Times New Roman"/>
          <w:b/>
          <w:color w:val="auto"/>
          <w:sz w:val="28"/>
        </w:rPr>
        <w:t xml:space="preserve">Учреждение образования </w:t>
      </w:r>
    </w:p>
    <w:p w:rsidR="005864DA" w:rsidRPr="002249E8" w:rsidRDefault="005864DA" w:rsidP="002249E8">
      <w:pPr>
        <w:widowControl/>
        <w:spacing w:line="288" w:lineRule="auto"/>
        <w:ind w:left="-36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249E8">
        <w:rPr>
          <w:rFonts w:ascii="Times New Roman" w:hAnsi="Times New Roman" w:cs="Times New Roman"/>
          <w:b/>
          <w:color w:val="auto"/>
          <w:sz w:val="28"/>
        </w:rPr>
        <w:t>«Гомельский государственный университет имени Франциска Скорины»</w:t>
      </w:r>
    </w:p>
    <w:p w:rsidR="005864DA" w:rsidRPr="002249E8" w:rsidRDefault="005864DA" w:rsidP="002249E8">
      <w:pPr>
        <w:widowControl/>
        <w:spacing w:line="288" w:lineRule="auto"/>
        <w:ind w:left="-360"/>
        <w:jc w:val="center"/>
        <w:rPr>
          <w:rFonts w:ascii="Times New Roman" w:hAnsi="Times New Roman" w:cs="Times New Roman"/>
          <w:b/>
          <w:color w:val="auto"/>
          <w:sz w:val="16"/>
        </w:rPr>
      </w:pPr>
    </w:p>
    <w:p w:rsidR="005864DA" w:rsidRPr="002249E8" w:rsidRDefault="005864DA" w:rsidP="002249E8">
      <w:pPr>
        <w:widowControl/>
        <w:ind w:left="3958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OLE_LINK4"/>
      <w:r w:rsidRPr="002249E8">
        <w:rPr>
          <w:rFonts w:ascii="Times New Roman" w:hAnsi="Times New Roman" w:cs="Times New Roman"/>
          <w:b/>
          <w:color w:val="auto"/>
          <w:sz w:val="28"/>
        </w:rPr>
        <w:t>УТВЕРЖДАЮ</w:t>
      </w:r>
    </w:p>
    <w:p w:rsidR="005864DA" w:rsidRPr="002249E8" w:rsidRDefault="005864DA" w:rsidP="002249E8">
      <w:pPr>
        <w:widowControl/>
        <w:ind w:left="3958" w:firstLine="1145"/>
        <w:rPr>
          <w:rFonts w:ascii="Times New Roman" w:hAnsi="Times New Roman" w:cs="Times New Roman"/>
          <w:color w:val="auto"/>
          <w:sz w:val="28"/>
        </w:rPr>
      </w:pPr>
      <w:r w:rsidRPr="002249E8">
        <w:rPr>
          <w:rFonts w:ascii="Times New Roman" w:hAnsi="Times New Roman" w:cs="Times New Roman"/>
          <w:color w:val="auto"/>
          <w:sz w:val="28"/>
        </w:rPr>
        <w:t>Проректор по учебной работе</w:t>
      </w:r>
    </w:p>
    <w:p w:rsidR="005864DA" w:rsidRPr="002249E8" w:rsidRDefault="005864DA" w:rsidP="002249E8">
      <w:pPr>
        <w:widowControl/>
        <w:ind w:left="3958" w:firstLine="1145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ГГУ имени Ф. Скорины</w:t>
      </w:r>
    </w:p>
    <w:p w:rsidR="005864DA" w:rsidRPr="002249E8" w:rsidRDefault="005864DA" w:rsidP="002249E8">
      <w:pPr>
        <w:widowControl/>
        <w:tabs>
          <w:tab w:val="center" w:pos="6480"/>
        </w:tabs>
        <w:ind w:left="3958"/>
        <w:jc w:val="center"/>
        <w:rPr>
          <w:rFonts w:ascii="Times New Roman" w:hAnsi="Times New Roman" w:cs="Times New Roman"/>
          <w:color w:val="auto"/>
          <w:sz w:val="18"/>
        </w:rPr>
      </w:pPr>
    </w:p>
    <w:p w:rsidR="005864DA" w:rsidRPr="002249E8" w:rsidRDefault="005864DA" w:rsidP="002249E8">
      <w:pPr>
        <w:widowControl/>
        <w:ind w:left="3958"/>
        <w:jc w:val="right"/>
        <w:rPr>
          <w:rFonts w:ascii="Times New Roman" w:hAnsi="Times New Roman" w:cs="Times New Roman"/>
          <w:color w:val="auto"/>
          <w:sz w:val="28"/>
        </w:rPr>
      </w:pPr>
      <w:r w:rsidRPr="002249E8">
        <w:rPr>
          <w:rFonts w:ascii="Times New Roman" w:hAnsi="Times New Roman" w:cs="Times New Roman"/>
          <w:color w:val="auto"/>
          <w:sz w:val="28"/>
        </w:rPr>
        <w:t>И.В. Семченко</w:t>
      </w:r>
    </w:p>
    <w:p w:rsidR="005864DA" w:rsidRPr="002249E8" w:rsidRDefault="005864DA" w:rsidP="00FF3889">
      <w:pPr>
        <w:widowControl/>
        <w:ind w:left="3958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ab/>
      </w:r>
      <w:r>
        <w:rPr>
          <w:rFonts w:ascii="Times New Roman" w:hAnsi="Times New Roman" w:cs="Times New Roman"/>
          <w:color w:val="auto"/>
          <w:sz w:val="28"/>
        </w:rPr>
        <w:tab/>
        <w:t>2017</w:t>
      </w:r>
    </w:p>
    <w:p w:rsidR="005864DA" w:rsidRPr="002249E8" w:rsidRDefault="005864DA" w:rsidP="002249E8">
      <w:pPr>
        <w:widowControl/>
        <w:ind w:left="3958"/>
        <w:jc w:val="right"/>
        <w:rPr>
          <w:rFonts w:ascii="Times New Roman" w:hAnsi="Times New Roman" w:cs="Times New Roman"/>
          <w:color w:val="auto"/>
          <w:sz w:val="28"/>
        </w:rPr>
      </w:pPr>
    </w:p>
    <w:bookmarkEnd w:id="0"/>
    <w:p w:rsidR="005864DA" w:rsidRPr="002249E8" w:rsidRDefault="005864DA" w:rsidP="002249E8">
      <w:pPr>
        <w:widowControl/>
        <w:ind w:left="3958"/>
        <w:rPr>
          <w:rFonts w:ascii="Times New Roman" w:hAnsi="Times New Roman" w:cs="Times New Roman"/>
          <w:color w:val="auto"/>
          <w:sz w:val="28"/>
        </w:rPr>
      </w:pPr>
      <w:r w:rsidRPr="002249E8">
        <w:rPr>
          <w:rFonts w:ascii="Times New Roman" w:hAnsi="Times New Roman" w:cs="Times New Roman"/>
          <w:color w:val="auto"/>
          <w:sz w:val="28"/>
        </w:rPr>
        <w:t>Рег</w:t>
      </w:r>
      <w:r>
        <w:rPr>
          <w:rFonts w:ascii="Times New Roman" w:hAnsi="Times New Roman" w:cs="Times New Roman"/>
          <w:color w:val="auto"/>
          <w:sz w:val="28"/>
        </w:rPr>
        <w:t>истрационный № УД-____________/уч</w:t>
      </w:r>
      <w:r w:rsidRPr="002249E8">
        <w:rPr>
          <w:rFonts w:ascii="Times New Roman" w:hAnsi="Times New Roman" w:cs="Times New Roman"/>
          <w:color w:val="auto"/>
          <w:sz w:val="28"/>
        </w:rPr>
        <w:t xml:space="preserve">. </w:t>
      </w:r>
    </w:p>
    <w:p w:rsidR="005864DA" w:rsidRPr="002249E8" w:rsidRDefault="005864DA" w:rsidP="002249E8">
      <w:pPr>
        <w:widowControl/>
        <w:jc w:val="center"/>
        <w:rPr>
          <w:rFonts w:ascii="Times New Roman" w:hAnsi="Times New Roman" w:cs="Times New Roman"/>
          <w:b/>
          <w:caps/>
          <w:color w:val="auto"/>
          <w:sz w:val="28"/>
        </w:rPr>
      </w:pPr>
    </w:p>
    <w:p w:rsidR="005864DA" w:rsidRPr="002249E8" w:rsidRDefault="005864DA" w:rsidP="002249E8">
      <w:pPr>
        <w:widowControl/>
        <w:jc w:val="center"/>
        <w:rPr>
          <w:rFonts w:ascii="Times New Roman" w:hAnsi="Times New Roman" w:cs="Times New Roman"/>
          <w:b/>
          <w:caps/>
          <w:color w:val="auto"/>
          <w:sz w:val="28"/>
        </w:rPr>
      </w:pPr>
    </w:p>
    <w:p w:rsidR="005864DA" w:rsidRPr="002249E8" w:rsidRDefault="005864DA" w:rsidP="002249E8">
      <w:pPr>
        <w:widowControl/>
        <w:jc w:val="center"/>
        <w:rPr>
          <w:rFonts w:ascii="Times New Roman" w:hAnsi="Times New Roman" w:cs="Times New Roman"/>
          <w:b/>
          <w:caps/>
          <w:color w:val="auto"/>
          <w:sz w:val="32"/>
        </w:rPr>
      </w:pPr>
      <w:bookmarkStart w:id="1" w:name="OLE_LINK1"/>
      <w:bookmarkStart w:id="2" w:name="OLE_LINK2"/>
      <w:bookmarkStart w:id="3" w:name="OLE_LINK132"/>
      <w:r w:rsidRPr="002249E8">
        <w:rPr>
          <w:rFonts w:ascii="Times New Roman" w:hAnsi="Times New Roman" w:cs="Times New Roman"/>
          <w:b/>
          <w:caps/>
          <w:color w:val="auto"/>
          <w:sz w:val="32"/>
        </w:rPr>
        <w:t>ОСНОВЫ ЗАЩИТЫ ИН</w:t>
      </w:r>
      <w:r>
        <w:rPr>
          <w:rFonts w:ascii="Times New Roman" w:hAnsi="Times New Roman" w:cs="Times New Roman"/>
          <w:b/>
          <w:caps/>
          <w:color w:val="auto"/>
          <w:sz w:val="32"/>
        </w:rPr>
        <w:t>Ф</w:t>
      </w:r>
      <w:r w:rsidRPr="002249E8">
        <w:rPr>
          <w:rFonts w:ascii="Times New Roman" w:hAnsi="Times New Roman" w:cs="Times New Roman"/>
          <w:b/>
          <w:caps/>
          <w:color w:val="auto"/>
          <w:sz w:val="32"/>
        </w:rPr>
        <w:t>ОРМАЦИИ</w:t>
      </w:r>
    </w:p>
    <w:p w:rsidR="005864DA" w:rsidRPr="002249E8" w:rsidRDefault="005864DA" w:rsidP="002249E8">
      <w:pPr>
        <w:widowControl/>
        <w:jc w:val="center"/>
        <w:rPr>
          <w:rFonts w:ascii="Times New Roman" w:hAnsi="Times New Roman" w:cs="Times New Roman"/>
          <w:b/>
          <w:color w:val="auto"/>
          <w:sz w:val="12"/>
        </w:rPr>
      </w:pPr>
    </w:p>
    <w:bookmarkEnd w:id="1"/>
    <w:bookmarkEnd w:id="2"/>
    <w:bookmarkEnd w:id="3"/>
    <w:p w:rsidR="005864DA" w:rsidRPr="002249E8" w:rsidRDefault="005864DA" w:rsidP="002249E8">
      <w:pPr>
        <w:widowControl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249E8">
        <w:rPr>
          <w:rFonts w:ascii="Times New Roman" w:hAnsi="Times New Roman" w:cs="Times New Roman"/>
          <w:b/>
          <w:color w:val="auto"/>
          <w:sz w:val="28"/>
        </w:rPr>
        <w:t>Учебная программа для специальности</w:t>
      </w:r>
    </w:p>
    <w:p w:rsidR="005864DA" w:rsidRDefault="005864DA" w:rsidP="007F1F8F">
      <w:pPr>
        <w:widowControl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249E8">
        <w:rPr>
          <w:rFonts w:ascii="Times New Roman" w:hAnsi="Times New Roman" w:cs="Times New Roman"/>
          <w:b/>
          <w:color w:val="auto"/>
          <w:sz w:val="28"/>
        </w:rPr>
        <w:t>1-39 03 02   Пр</w:t>
      </w:r>
      <w:r w:rsidR="007F1F8F">
        <w:rPr>
          <w:rFonts w:ascii="Times New Roman" w:hAnsi="Times New Roman" w:cs="Times New Roman"/>
          <w:b/>
          <w:color w:val="auto"/>
          <w:sz w:val="28"/>
        </w:rPr>
        <w:t>ограммируемые мобильные системы</w:t>
      </w:r>
    </w:p>
    <w:p w:rsidR="007F1F8F" w:rsidRPr="002249E8" w:rsidRDefault="007F1F8F" w:rsidP="007F1F8F">
      <w:pPr>
        <w:widowControl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1-39 03 01 Электронные системы безопасности</w:t>
      </w:r>
    </w:p>
    <w:p w:rsidR="005864DA" w:rsidRPr="002249E8" w:rsidRDefault="005864DA" w:rsidP="002249E8">
      <w:pPr>
        <w:widowControl/>
        <w:jc w:val="center"/>
        <w:rPr>
          <w:rFonts w:ascii="Times New Roman" w:hAnsi="Times New Roman" w:cs="Times New Roman"/>
          <w:color w:val="auto"/>
        </w:rPr>
      </w:pPr>
    </w:p>
    <w:p w:rsidR="005864DA" w:rsidRPr="002249E8" w:rsidRDefault="005864DA" w:rsidP="002249E8">
      <w:pPr>
        <w:widowControl/>
        <w:jc w:val="center"/>
        <w:rPr>
          <w:rFonts w:ascii="Times New Roman" w:hAnsi="Times New Roman" w:cs="Times New Roman"/>
          <w:color w:val="auto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</w:p>
    <w:p w:rsidR="005864DA" w:rsidRPr="002249E8" w:rsidRDefault="005864DA" w:rsidP="002249E8">
      <w:pPr>
        <w:widowControl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2017</w:t>
      </w:r>
    </w:p>
    <w:p w:rsidR="005864DA" w:rsidRPr="00586FA8" w:rsidRDefault="005864DA" w:rsidP="00586FA8">
      <w:pPr>
        <w:jc w:val="both"/>
        <w:rPr>
          <w:rFonts w:ascii="Times New Roman" w:hAnsi="Times New Roman" w:cs="Times New Roman"/>
          <w:sz w:val="28"/>
          <w:szCs w:val="28"/>
        </w:rPr>
      </w:pPr>
      <w:r w:rsidRPr="002249E8">
        <w:rPr>
          <w:rFonts w:ascii="Times New Roman" w:hAnsi="Times New Roman" w:cs="Times New Roman"/>
          <w:color w:val="auto"/>
          <w:sz w:val="28"/>
        </w:rPr>
        <w:br w:type="page"/>
      </w:r>
      <w:r w:rsidRPr="00586FA8">
        <w:rPr>
          <w:rFonts w:ascii="Times New Roman" w:hAnsi="Times New Roman" w:cs="Times New Roman"/>
          <w:sz w:val="28"/>
          <w:szCs w:val="28"/>
        </w:rPr>
        <w:lastRenderedPageBreak/>
        <w:t xml:space="preserve">Учебная программа составлена на основе </w:t>
      </w:r>
      <w:r w:rsidR="00D02486">
        <w:rPr>
          <w:rFonts w:ascii="Times New Roman" w:hAnsi="Times New Roman" w:cs="Times New Roman"/>
          <w:sz w:val="28"/>
          <w:szCs w:val="28"/>
        </w:rPr>
        <w:t>типовой</w:t>
      </w:r>
      <w:r w:rsidRPr="00586FA8">
        <w:rPr>
          <w:rFonts w:ascii="Times New Roman" w:hAnsi="Times New Roman" w:cs="Times New Roman"/>
          <w:sz w:val="28"/>
          <w:szCs w:val="28"/>
        </w:rPr>
        <w:t xml:space="preserve"> учебной программы «Основы защиты информации», утвержденной ведущим учреждением высшего образования «Белорусский государственный университет информатики и радиоэлектроники» 05 апреля </w:t>
      </w:r>
      <w:smartTag w:uri="urn:schemas-microsoft-com:office:smarttags" w:element="metricconverter">
        <w:smartTagPr>
          <w:attr w:name="ProductID" w:val="2016 г"/>
        </w:smartTagPr>
        <w:r w:rsidRPr="00586FA8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586FA8">
        <w:rPr>
          <w:rFonts w:ascii="Times New Roman" w:hAnsi="Times New Roman" w:cs="Times New Roman"/>
          <w:sz w:val="28"/>
          <w:szCs w:val="28"/>
        </w:rPr>
        <w:t>., регистрационный №</w:t>
      </w:r>
      <w:r w:rsidRPr="00586FA8">
        <w:rPr>
          <w:rFonts w:ascii="Times New Roman" w:hAnsi="Times New Roman" w:cs="Times New Roman"/>
          <w:sz w:val="28"/>
          <w:szCs w:val="22"/>
        </w:rPr>
        <w:t> </w:t>
      </w:r>
      <w:r w:rsidRPr="00586FA8">
        <w:rPr>
          <w:rFonts w:ascii="Times New Roman" w:hAnsi="Times New Roman" w:cs="Times New Roman"/>
          <w:sz w:val="28"/>
          <w:szCs w:val="28"/>
        </w:rPr>
        <w:t xml:space="preserve">ТД- </w:t>
      </w:r>
      <w:r w:rsidRPr="00586F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6FA8">
        <w:rPr>
          <w:rFonts w:ascii="Times New Roman" w:hAnsi="Times New Roman" w:cs="Times New Roman"/>
          <w:sz w:val="28"/>
          <w:szCs w:val="28"/>
        </w:rPr>
        <w:t>. 1347 /тип и учебного плана учреждения образования «Гомельский государственный университет им. Франц</w:t>
      </w:r>
      <w:r>
        <w:rPr>
          <w:rFonts w:ascii="Times New Roman" w:hAnsi="Times New Roman" w:cs="Times New Roman"/>
          <w:sz w:val="28"/>
          <w:szCs w:val="28"/>
        </w:rPr>
        <w:t xml:space="preserve">иска Скорины» для специальности </w:t>
      </w:r>
      <w:r w:rsidRPr="00586FA8">
        <w:rPr>
          <w:rFonts w:ascii="Times New Roman" w:hAnsi="Times New Roman" w:cs="Times New Roman"/>
          <w:sz w:val="28"/>
          <w:szCs w:val="28"/>
        </w:rPr>
        <w:t>1-39 03 02 Пр</w:t>
      </w:r>
      <w:r w:rsidR="0068365E">
        <w:rPr>
          <w:rFonts w:ascii="Times New Roman" w:hAnsi="Times New Roman" w:cs="Times New Roman"/>
          <w:sz w:val="28"/>
          <w:szCs w:val="28"/>
        </w:rPr>
        <w:t xml:space="preserve">ограммируемые мобильные системы и </w:t>
      </w:r>
      <w:r w:rsidR="0068365E" w:rsidRPr="0068365E">
        <w:rPr>
          <w:rFonts w:ascii="Times New Roman" w:hAnsi="Times New Roman" w:cs="Times New Roman"/>
          <w:sz w:val="28"/>
          <w:szCs w:val="28"/>
        </w:rPr>
        <w:t>1-39 03 01 Электронные системы безопасности</w:t>
      </w:r>
      <w:r w:rsidR="001D4E86">
        <w:rPr>
          <w:rFonts w:ascii="Times New Roman" w:hAnsi="Times New Roman" w:cs="Times New Roman"/>
          <w:sz w:val="28"/>
          <w:szCs w:val="28"/>
        </w:rPr>
        <w:t>.</w:t>
      </w:r>
    </w:p>
    <w:p w:rsidR="005864DA" w:rsidRPr="00586FA8" w:rsidRDefault="005864DA" w:rsidP="00586FA8">
      <w:pPr>
        <w:widowControl/>
        <w:spacing w:after="46" w:line="228" w:lineRule="auto"/>
        <w:ind w:left="24" w:right="-45" w:hanging="24"/>
        <w:jc w:val="both"/>
        <w:rPr>
          <w:rFonts w:ascii="Times New Roman" w:hAnsi="Times New Roman" w:cs="Times New Roman"/>
          <w:sz w:val="28"/>
          <w:szCs w:val="28"/>
        </w:rPr>
      </w:pPr>
    </w:p>
    <w:p w:rsidR="005864DA" w:rsidRPr="00586FA8" w:rsidRDefault="005864DA" w:rsidP="00586FA8">
      <w:pPr>
        <w:widowControl/>
        <w:spacing w:after="46" w:line="228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5864DA" w:rsidRPr="00586FA8" w:rsidRDefault="005864DA" w:rsidP="00586FA8">
      <w:pPr>
        <w:widowControl/>
        <w:spacing w:after="46" w:line="228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5864DA" w:rsidRPr="00586FA8" w:rsidRDefault="005864DA" w:rsidP="00586FA8">
      <w:pPr>
        <w:widowControl/>
        <w:spacing w:after="46" w:line="228" w:lineRule="auto"/>
        <w:ind w:left="24" w:right="-45"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5864DA" w:rsidRPr="00586FA8" w:rsidRDefault="005864DA" w:rsidP="00586FA8">
      <w:pPr>
        <w:widowControl/>
        <w:spacing w:after="46" w:line="228" w:lineRule="auto"/>
        <w:ind w:left="24" w:right="-45"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5864DA" w:rsidRPr="00586FA8" w:rsidRDefault="005864DA" w:rsidP="00586FA8">
      <w:pPr>
        <w:widowControl/>
        <w:spacing w:after="120" w:line="228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586FA8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5864DA" w:rsidRPr="00586FA8" w:rsidRDefault="005864DA" w:rsidP="00586FA8">
      <w:pPr>
        <w:widowControl/>
        <w:spacing w:before="120" w:after="46" w:line="228" w:lineRule="auto"/>
        <w:ind w:left="-5" w:hanging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С.И. Соколов</w:t>
      </w:r>
      <w:r w:rsidRPr="00586FA8">
        <w:rPr>
          <w:rFonts w:ascii="Times New Roman" w:hAnsi="Times New Roman" w:cs="Times New Roman"/>
          <w:sz w:val="28"/>
          <w:szCs w:val="28"/>
        </w:rPr>
        <w:t xml:space="preserve">, старший преподаватель кафедры общей физики </w:t>
      </w:r>
      <w:r w:rsidRPr="00586FA8">
        <w:rPr>
          <w:rFonts w:ascii="Times New Roman" w:hAnsi="Times New Roman" w:cs="Times New Roman"/>
          <w:sz w:val="28"/>
          <w:szCs w:val="22"/>
        </w:rPr>
        <w:t>учреждения образования «Гомельский государственный университет имени Франциска Скорины»</w:t>
      </w:r>
    </w:p>
    <w:p w:rsidR="005864DA" w:rsidRPr="00586FA8" w:rsidRDefault="005864DA" w:rsidP="00586FA8">
      <w:pPr>
        <w:widowControl/>
        <w:spacing w:after="46" w:line="228" w:lineRule="auto"/>
        <w:ind w:left="-5" w:right="-45" w:hanging="48"/>
        <w:jc w:val="both"/>
        <w:rPr>
          <w:rFonts w:ascii="Times New Roman" w:hAnsi="Times New Roman" w:cs="Times New Roman"/>
          <w:sz w:val="28"/>
          <w:szCs w:val="28"/>
        </w:rPr>
      </w:pPr>
    </w:p>
    <w:p w:rsidR="005864DA" w:rsidRPr="00586FA8" w:rsidRDefault="005864DA" w:rsidP="00586FA8">
      <w:pPr>
        <w:widowControl/>
        <w:spacing w:after="46" w:line="228" w:lineRule="auto"/>
        <w:ind w:left="-5" w:right="-45" w:hanging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4DA" w:rsidRPr="00586FA8" w:rsidRDefault="005864DA" w:rsidP="00586FA8">
      <w:pPr>
        <w:widowControl/>
        <w:spacing w:after="46" w:line="228" w:lineRule="auto"/>
        <w:ind w:left="-5" w:right="-45" w:hanging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4DA" w:rsidRPr="00586FA8" w:rsidRDefault="005864DA" w:rsidP="00586FA8">
      <w:pPr>
        <w:widowControl/>
        <w:spacing w:after="120" w:line="228" w:lineRule="auto"/>
        <w:ind w:left="-5" w:right="-45" w:hanging="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FA8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ЕКОМЕНДОВА</w:t>
      </w:r>
      <w:r w:rsidRPr="00586FA8">
        <w:rPr>
          <w:rFonts w:ascii="Times New Roman" w:hAnsi="Times New Roman" w:cs="Times New Roman"/>
          <w:b/>
          <w:sz w:val="28"/>
          <w:szCs w:val="28"/>
        </w:rPr>
        <w:t>НА К УТВЕРЖДЕНИЮ:</w:t>
      </w:r>
    </w:p>
    <w:p w:rsidR="005864DA" w:rsidRPr="00586FA8" w:rsidRDefault="005864DA" w:rsidP="00586FA8">
      <w:pPr>
        <w:widowControl/>
        <w:spacing w:after="46" w:line="228" w:lineRule="auto"/>
        <w:ind w:left="-5" w:right="-45" w:hanging="48"/>
        <w:jc w:val="both"/>
        <w:rPr>
          <w:rFonts w:ascii="Times New Roman" w:hAnsi="Times New Roman" w:cs="Times New Roman"/>
          <w:sz w:val="28"/>
          <w:szCs w:val="28"/>
        </w:rPr>
      </w:pPr>
      <w:r w:rsidRPr="00586FA8">
        <w:rPr>
          <w:rFonts w:ascii="Times New Roman" w:hAnsi="Times New Roman" w:cs="Times New Roman"/>
          <w:sz w:val="28"/>
          <w:szCs w:val="28"/>
        </w:rPr>
        <w:t>Кафедрой общей физики учреждения образования «Гомельский государственный университет имени Франциска Скорины»</w:t>
      </w:r>
    </w:p>
    <w:p w:rsidR="005864DA" w:rsidRPr="00586FA8" w:rsidRDefault="005864DA" w:rsidP="00586FA8">
      <w:pPr>
        <w:widowControl/>
        <w:spacing w:after="46" w:line="228" w:lineRule="auto"/>
        <w:ind w:left="-5" w:right="-45" w:hanging="48"/>
        <w:jc w:val="both"/>
        <w:rPr>
          <w:rFonts w:ascii="Times New Roman" w:hAnsi="Times New Roman" w:cs="Times New Roman"/>
          <w:sz w:val="28"/>
          <w:szCs w:val="28"/>
        </w:rPr>
      </w:pPr>
      <w:r w:rsidRPr="00586FA8">
        <w:rPr>
          <w:rFonts w:ascii="Times New Roman" w:hAnsi="Times New Roman" w:cs="Times New Roman"/>
          <w:sz w:val="28"/>
          <w:szCs w:val="28"/>
        </w:rPr>
        <w:t>(протокол № ____ от ______________);</w:t>
      </w:r>
    </w:p>
    <w:p w:rsidR="005864DA" w:rsidRPr="00586FA8" w:rsidRDefault="005864DA" w:rsidP="00586FA8">
      <w:pPr>
        <w:widowControl/>
        <w:spacing w:after="46" w:line="228" w:lineRule="auto"/>
        <w:ind w:left="24" w:right="-45"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5864DA" w:rsidRPr="00586FA8" w:rsidRDefault="005864DA" w:rsidP="00586FA8">
      <w:pPr>
        <w:widowControl/>
        <w:spacing w:after="46" w:line="228" w:lineRule="auto"/>
        <w:ind w:left="24" w:right="-45"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5864DA" w:rsidRPr="00586FA8" w:rsidRDefault="005864DA" w:rsidP="00586FA8">
      <w:pPr>
        <w:widowControl/>
        <w:spacing w:after="46" w:line="228" w:lineRule="auto"/>
        <w:ind w:left="24" w:right="-45" w:hanging="10"/>
        <w:jc w:val="both"/>
        <w:rPr>
          <w:rFonts w:ascii="Times New Roman" w:hAnsi="Times New Roman" w:cs="Times New Roman"/>
          <w:sz w:val="28"/>
          <w:szCs w:val="28"/>
        </w:rPr>
      </w:pPr>
      <w:r w:rsidRPr="00586FA8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«Гомельский государственный университет имени Франциска Скорины»</w:t>
      </w:r>
    </w:p>
    <w:p w:rsidR="005864DA" w:rsidRPr="00586FA8" w:rsidRDefault="005864DA" w:rsidP="00586FA8">
      <w:pPr>
        <w:widowControl/>
        <w:spacing w:after="46" w:line="228" w:lineRule="auto"/>
        <w:ind w:left="-5" w:right="-45" w:hanging="48"/>
        <w:jc w:val="both"/>
        <w:rPr>
          <w:rFonts w:ascii="Times New Roman" w:hAnsi="Times New Roman" w:cs="Times New Roman"/>
          <w:sz w:val="28"/>
          <w:szCs w:val="28"/>
        </w:rPr>
      </w:pPr>
      <w:r w:rsidRPr="00586FA8">
        <w:rPr>
          <w:rFonts w:ascii="Times New Roman" w:hAnsi="Times New Roman" w:cs="Times New Roman"/>
          <w:sz w:val="28"/>
          <w:szCs w:val="28"/>
        </w:rPr>
        <w:t xml:space="preserve"> (протокол № ____ от ______________).     </w:t>
      </w:r>
    </w:p>
    <w:p w:rsidR="005864DA" w:rsidRDefault="005864DA" w:rsidP="00644413">
      <w:pPr>
        <w:widowControl/>
        <w:spacing w:before="60"/>
        <w:jc w:val="both"/>
        <w:rPr>
          <w:sz w:val="2"/>
          <w:szCs w:val="2"/>
        </w:rPr>
      </w:pPr>
      <w:r w:rsidRPr="00586FA8">
        <w:rPr>
          <w:rFonts w:ascii="Times New Roman" w:hAnsi="Times New Roman" w:cs="Times New Roman"/>
          <w:sz w:val="28"/>
          <w:szCs w:val="22"/>
        </w:rPr>
        <w:br w:type="page"/>
      </w:r>
    </w:p>
    <w:p w:rsidR="005864DA" w:rsidRDefault="005864DA">
      <w:pPr>
        <w:rPr>
          <w:sz w:val="2"/>
          <w:szCs w:val="2"/>
        </w:rPr>
      </w:pPr>
    </w:p>
    <w:p w:rsidR="005864DA" w:rsidRPr="002249E8" w:rsidRDefault="005864DA" w:rsidP="002249E8">
      <w:pPr>
        <w:pStyle w:val="10"/>
        <w:keepNext/>
        <w:keepLines/>
        <w:shd w:val="clear" w:color="auto" w:fill="auto"/>
        <w:spacing w:before="279" w:after="0" w:line="260" w:lineRule="exact"/>
        <w:ind w:firstLine="740"/>
        <w:rPr>
          <w:b w:val="0"/>
        </w:rPr>
      </w:pPr>
      <w:bookmarkStart w:id="4" w:name="bookmark5"/>
      <w:r w:rsidRPr="002249E8">
        <w:rPr>
          <w:b w:val="0"/>
          <w:caps/>
          <w:sz w:val="28"/>
        </w:rPr>
        <w:t>Пояснительная записка</w:t>
      </w:r>
    </w:p>
    <w:p w:rsidR="005864DA" w:rsidRPr="000E70A0" w:rsidRDefault="009F4E0F" w:rsidP="000E70A0">
      <w:pPr>
        <w:pStyle w:val="21"/>
        <w:shd w:val="clear" w:color="auto" w:fill="auto"/>
        <w:spacing w:after="0"/>
        <w:ind w:firstLine="740"/>
        <w:jc w:val="both"/>
      </w:pPr>
      <w:bookmarkStart w:id="5" w:name="OLE_LINK6"/>
      <w:bookmarkStart w:id="6" w:name="OLE_LINK9"/>
      <w:r w:rsidRPr="009F4E0F">
        <w:t>Дисциплина государственного компонента цикла общепро</w:t>
      </w:r>
      <w:r>
        <w:t>фессиональных и специальных дис</w:t>
      </w:r>
      <w:r w:rsidRPr="009F4E0F">
        <w:t>циплин</w:t>
      </w:r>
      <w:r w:rsidR="005864DA" w:rsidRPr="009F4E0F">
        <w:t>.</w:t>
      </w:r>
      <w:bookmarkEnd w:id="4"/>
    </w:p>
    <w:bookmarkEnd w:id="5"/>
    <w:bookmarkEnd w:id="6"/>
    <w:p w:rsidR="005864DA" w:rsidRDefault="005864DA">
      <w:pPr>
        <w:pStyle w:val="21"/>
        <w:shd w:val="clear" w:color="auto" w:fill="auto"/>
        <w:spacing w:after="304"/>
        <w:ind w:firstLine="740"/>
        <w:jc w:val="both"/>
      </w:pPr>
      <w:r>
        <w:t>Интенсивное внедрение информационных технологий во все области дея</w:t>
      </w:r>
      <w:r>
        <w:softHyphen/>
        <w:t>тельности человека позволяет обеспечить оперативный обмен сведениями между службами, отделами предприятия и организациями в целом за счет оптимизации информационных потоков, что позволяет ускорить и сделать более качественным процесс их взаимодействия. Сведения, которыми обмениваются такие партнеры, как правило, носят конфиденциальный характер и относятся к категориям слу</w:t>
      </w:r>
      <w:r>
        <w:softHyphen/>
        <w:t>жебной или государственной тайны, что требует подготовки современных специа</w:t>
      </w:r>
      <w:r>
        <w:softHyphen/>
        <w:t>листов, обладающих не только специальными знаниями по их профилю обучения, но и владением основами защиты информации.</w:t>
      </w:r>
    </w:p>
    <w:p w:rsidR="005864DA" w:rsidRDefault="005864DA">
      <w:pPr>
        <w:pStyle w:val="21"/>
        <w:shd w:val="clear" w:color="auto" w:fill="auto"/>
        <w:spacing w:after="0" w:line="317" w:lineRule="exact"/>
        <w:ind w:firstLine="740"/>
        <w:jc w:val="both"/>
      </w:pPr>
      <w:r>
        <w:t>Цель дисциплины: получение базовых знаний по вопросам обеспе</w:t>
      </w:r>
      <w:r>
        <w:softHyphen/>
        <w:t>чения защиты информации в условиях различных по виду, происхождению и ха</w:t>
      </w:r>
      <w:r>
        <w:softHyphen/>
        <w:t>рактеру возникновения угроз.</w:t>
      </w:r>
    </w:p>
    <w:p w:rsidR="005864DA" w:rsidRPr="002A3CB9" w:rsidRDefault="005864DA">
      <w:pPr>
        <w:pStyle w:val="21"/>
        <w:shd w:val="clear" w:color="auto" w:fill="auto"/>
        <w:spacing w:after="0"/>
        <w:ind w:firstLine="740"/>
        <w:jc w:val="both"/>
        <w:rPr>
          <w:b/>
        </w:rPr>
      </w:pPr>
      <w:r w:rsidRPr="002A3CB9">
        <w:rPr>
          <w:b/>
        </w:rPr>
        <w:t>Задачи учебной дисциплины:</w:t>
      </w:r>
    </w:p>
    <w:p w:rsidR="005864DA" w:rsidRDefault="005864DA" w:rsidP="00BC45B2">
      <w:pPr>
        <w:pStyle w:val="21"/>
        <w:numPr>
          <w:ilvl w:val="0"/>
          <w:numId w:val="1"/>
        </w:numPr>
        <w:shd w:val="clear" w:color="auto" w:fill="auto"/>
        <w:tabs>
          <w:tab w:val="left" w:pos="1063"/>
        </w:tabs>
        <w:spacing w:after="0"/>
        <w:ind w:firstLine="740"/>
        <w:jc w:val="both"/>
      </w:pPr>
      <w:r>
        <w:t>изучение угроз информационной безопасности;</w:t>
      </w:r>
    </w:p>
    <w:p w:rsidR="005864DA" w:rsidRDefault="005864DA" w:rsidP="00BC45B2">
      <w:pPr>
        <w:pStyle w:val="21"/>
        <w:numPr>
          <w:ilvl w:val="0"/>
          <w:numId w:val="1"/>
        </w:numPr>
        <w:shd w:val="clear" w:color="auto" w:fill="auto"/>
        <w:tabs>
          <w:tab w:val="left" w:pos="1063"/>
        </w:tabs>
        <w:spacing w:after="0"/>
        <w:ind w:firstLine="740"/>
        <w:jc w:val="both"/>
      </w:pPr>
      <w:r>
        <w:t>изучение методов и средств защиты информации;</w:t>
      </w:r>
    </w:p>
    <w:p w:rsidR="005864DA" w:rsidRDefault="005864DA" w:rsidP="00BC45B2">
      <w:pPr>
        <w:pStyle w:val="21"/>
        <w:numPr>
          <w:ilvl w:val="0"/>
          <w:numId w:val="1"/>
        </w:numPr>
        <w:shd w:val="clear" w:color="auto" w:fill="auto"/>
        <w:tabs>
          <w:tab w:val="left" w:pos="1019"/>
        </w:tabs>
        <w:spacing w:after="0"/>
        <w:ind w:firstLine="740"/>
        <w:jc w:val="both"/>
      </w:pPr>
      <w:r>
        <w:t>получение знаний о принципах организации и построения комплексных систем защиты информации.</w:t>
      </w:r>
    </w:p>
    <w:p w:rsidR="005864DA" w:rsidRDefault="005864DA">
      <w:pPr>
        <w:pStyle w:val="21"/>
        <w:shd w:val="clear" w:color="auto" w:fill="auto"/>
        <w:spacing w:after="0"/>
        <w:ind w:firstLine="740"/>
        <w:jc w:val="both"/>
      </w:pPr>
      <w:r>
        <w:t>В результате изучения учебной дисциплины «Основы защиты информации» формируются следующие</w:t>
      </w:r>
      <w:r w:rsidR="00072AD2" w:rsidRPr="00072AD2">
        <w:t xml:space="preserve"> </w:t>
      </w:r>
      <w:r w:rsidRPr="003707D8">
        <w:rPr>
          <w:b/>
        </w:rPr>
        <w:t>компетенции</w:t>
      </w:r>
      <w:r>
        <w:t>:</w:t>
      </w:r>
    </w:p>
    <w:p w:rsidR="005864DA" w:rsidRPr="002A3CB9" w:rsidRDefault="005864DA">
      <w:pPr>
        <w:pStyle w:val="121"/>
        <w:shd w:val="clear" w:color="auto" w:fill="auto"/>
        <w:ind w:firstLine="740"/>
        <w:jc w:val="both"/>
        <w:rPr>
          <w:b w:val="0"/>
          <w:i/>
          <w:sz w:val="28"/>
        </w:rPr>
      </w:pPr>
      <w:r w:rsidRPr="002A3CB9">
        <w:rPr>
          <w:b w:val="0"/>
          <w:i/>
          <w:sz w:val="28"/>
        </w:rPr>
        <w:t>академические: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115"/>
        </w:tabs>
        <w:spacing w:after="0"/>
        <w:ind w:firstLine="740"/>
        <w:jc w:val="both"/>
      </w:pPr>
      <w:bookmarkStart w:id="7" w:name="OLE_LINK3"/>
      <w:bookmarkStart w:id="8" w:name="OLE_LINK5"/>
      <w:r>
        <w:t>АК-</w:t>
      </w:r>
      <w:bookmarkEnd w:id="7"/>
      <w:bookmarkEnd w:id="8"/>
      <w:r>
        <w:t>1 умение применять базовые научно-теоретические знания для решения теоретических и практических задач;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after="0"/>
        <w:ind w:firstLine="740"/>
        <w:jc w:val="both"/>
      </w:pPr>
      <w:r w:rsidRPr="002A3CB9">
        <w:t>АК-</w:t>
      </w:r>
      <w:r>
        <w:t>2 владение системным и сравнительным анализом;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after="0"/>
        <w:ind w:firstLine="740"/>
        <w:jc w:val="both"/>
      </w:pPr>
      <w:r w:rsidRPr="002A3CB9">
        <w:t>АК-</w:t>
      </w:r>
      <w:r>
        <w:t>3 владение исследовательскими навыками;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186"/>
        </w:tabs>
        <w:spacing w:after="0"/>
        <w:ind w:firstLine="760"/>
        <w:jc w:val="both"/>
      </w:pPr>
      <w:r w:rsidRPr="002A3CB9">
        <w:t>АК-</w:t>
      </w:r>
      <w:r>
        <w:t>4 умение работать самостоятельно;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186"/>
        </w:tabs>
        <w:spacing w:after="0"/>
        <w:ind w:firstLine="760"/>
        <w:jc w:val="both"/>
      </w:pPr>
      <w:r w:rsidRPr="002A3CB9">
        <w:t>АК-</w:t>
      </w:r>
      <w:r>
        <w:t>5 способность порождать новые идеи (обладание креативностью);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186"/>
        </w:tabs>
        <w:spacing w:after="0"/>
        <w:ind w:firstLine="760"/>
        <w:jc w:val="both"/>
      </w:pPr>
      <w:r w:rsidRPr="002A3CB9">
        <w:t>АК-</w:t>
      </w:r>
      <w:r>
        <w:t>6 владение междисциплинарным подходом при решении проблем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141"/>
        </w:tabs>
        <w:spacing w:after="0"/>
        <w:ind w:firstLine="760"/>
        <w:jc w:val="both"/>
      </w:pPr>
      <w:r w:rsidRPr="002A3CB9">
        <w:t>АК-</w:t>
      </w:r>
      <w:r>
        <w:t>7 обладание навыками, связанными с использованием технических устройств, управлением информацией и работой с компьютером;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186"/>
        </w:tabs>
        <w:spacing w:after="0"/>
        <w:ind w:firstLine="760"/>
        <w:jc w:val="both"/>
      </w:pPr>
      <w:r w:rsidRPr="002A3CB9">
        <w:t>АК-</w:t>
      </w:r>
      <w:r>
        <w:t>8 обладание навыками устной и письменной коммуникации;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186"/>
        </w:tabs>
        <w:spacing w:after="0"/>
        <w:ind w:firstLine="760"/>
        <w:jc w:val="both"/>
      </w:pPr>
      <w:r w:rsidRPr="002A3CB9">
        <w:t>АК-</w:t>
      </w:r>
      <w:r>
        <w:t>9 умение учиться, повышать свою квалификацию в течение всей жизни;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270"/>
        </w:tabs>
        <w:spacing w:after="0"/>
        <w:ind w:firstLine="760"/>
        <w:jc w:val="both"/>
      </w:pPr>
      <w:r w:rsidRPr="002A3CB9">
        <w:t>АК-</w:t>
      </w:r>
      <w:r>
        <w:t>10 способность использовать основные законы естественнонаучных дисци</w:t>
      </w:r>
      <w:r>
        <w:softHyphen/>
        <w:t>плин в профессиональной деятельности;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270"/>
        </w:tabs>
        <w:spacing w:after="0"/>
        <w:ind w:firstLine="760"/>
        <w:jc w:val="both"/>
      </w:pPr>
      <w:r w:rsidRPr="002A3CB9">
        <w:t>АК-</w:t>
      </w:r>
      <w:r>
        <w:t>11 владение основными методами, способами и средствами получения, хра</w:t>
      </w:r>
      <w:r>
        <w:softHyphen/>
        <w:t>нения, переработки информации с использованием компьютерной техники;</w:t>
      </w:r>
    </w:p>
    <w:p w:rsidR="005864DA" w:rsidRDefault="005864DA" w:rsidP="00A82F55">
      <w:pPr>
        <w:pStyle w:val="21"/>
        <w:numPr>
          <w:ilvl w:val="0"/>
          <w:numId w:val="2"/>
        </w:numPr>
        <w:shd w:val="clear" w:color="auto" w:fill="auto"/>
        <w:tabs>
          <w:tab w:val="left" w:pos="1266"/>
        </w:tabs>
        <w:spacing w:after="0"/>
        <w:ind w:firstLine="760"/>
        <w:jc w:val="both"/>
      </w:pPr>
      <w:r w:rsidRPr="002A3CB9">
        <w:lastRenderedPageBreak/>
        <w:t>АК-</w:t>
      </w:r>
      <w:r>
        <w:t>14 умение на научной основе организовывать свой труд, самостоятельно оценивать результаты своей деятельности;</w:t>
      </w:r>
    </w:p>
    <w:p w:rsidR="005864DA" w:rsidRPr="00257A18" w:rsidRDefault="005864DA" w:rsidP="00A82F55">
      <w:pPr>
        <w:pStyle w:val="21"/>
        <w:shd w:val="clear" w:color="auto" w:fill="auto"/>
        <w:spacing w:after="60"/>
        <w:ind w:firstLine="760"/>
        <w:jc w:val="both"/>
        <w:rPr>
          <w:i/>
        </w:rPr>
      </w:pPr>
      <w:r w:rsidRPr="00257A18">
        <w:rPr>
          <w:i/>
        </w:rPr>
        <w:t>социально-личностные:</w:t>
      </w:r>
    </w:p>
    <w:p w:rsidR="005864DA" w:rsidRDefault="005864DA" w:rsidP="00A82F55">
      <w:pPr>
        <w:pStyle w:val="21"/>
        <w:numPr>
          <w:ilvl w:val="0"/>
          <w:numId w:val="3"/>
        </w:numPr>
        <w:shd w:val="clear" w:color="auto" w:fill="auto"/>
        <w:tabs>
          <w:tab w:val="left" w:pos="1157"/>
        </w:tabs>
        <w:spacing w:after="0"/>
        <w:ind w:firstLine="760"/>
        <w:jc w:val="both"/>
      </w:pPr>
      <w:bookmarkStart w:id="9" w:name="OLE_LINK7"/>
      <w:bookmarkStart w:id="10" w:name="OLE_LINK8"/>
      <w:r>
        <w:t>СЛК-</w:t>
      </w:r>
      <w:bookmarkEnd w:id="9"/>
      <w:bookmarkEnd w:id="10"/>
      <w:r>
        <w:t>1 обладание качествами гражданственности;</w:t>
      </w:r>
    </w:p>
    <w:p w:rsidR="005864DA" w:rsidRDefault="005864DA" w:rsidP="00A82F55">
      <w:pPr>
        <w:pStyle w:val="21"/>
        <w:numPr>
          <w:ilvl w:val="0"/>
          <w:numId w:val="3"/>
        </w:numPr>
        <w:shd w:val="clear" w:color="auto" w:fill="auto"/>
        <w:tabs>
          <w:tab w:val="left" w:pos="1186"/>
        </w:tabs>
        <w:spacing w:after="0"/>
        <w:ind w:firstLine="760"/>
        <w:jc w:val="both"/>
      </w:pPr>
      <w:r w:rsidRPr="00257A18">
        <w:t>СЛК-</w:t>
      </w:r>
      <w:r>
        <w:t>2 способность к социальному взаимодействию;</w:t>
      </w:r>
    </w:p>
    <w:p w:rsidR="005864DA" w:rsidRDefault="005864DA" w:rsidP="00A82F55">
      <w:pPr>
        <w:pStyle w:val="21"/>
        <w:numPr>
          <w:ilvl w:val="0"/>
          <w:numId w:val="3"/>
        </w:numPr>
        <w:shd w:val="clear" w:color="auto" w:fill="auto"/>
        <w:tabs>
          <w:tab w:val="left" w:pos="1186"/>
        </w:tabs>
        <w:spacing w:after="0"/>
        <w:ind w:firstLine="760"/>
        <w:jc w:val="both"/>
      </w:pPr>
      <w:r w:rsidRPr="00257A18">
        <w:t>СЛК-</w:t>
      </w:r>
      <w:r>
        <w:t>3 обладание способностью к межличностным коммуникациям;</w:t>
      </w:r>
    </w:p>
    <w:p w:rsidR="005864DA" w:rsidRDefault="005864DA" w:rsidP="00A82F55">
      <w:pPr>
        <w:pStyle w:val="21"/>
        <w:numPr>
          <w:ilvl w:val="0"/>
          <w:numId w:val="3"/>
        </w:numPr>
        <w:shd w:val="clear" w:color="auto" w:fill="auto"/>
        <w:tabs>
          <w:tab w:val="left" w:pos="1186"/>
        </w:tabs>
        <w:spacing w:after="0"/>
        <w:ind w:firstLine="760"/>
        <w:jc w:val="both"/>
      </w:pPr>
      <w:r w:rsidRPr="00257A18">
        <w:t>СЛК-</w:t>
      </w:r>
      <w:r>
        <w:t>5 способность к критике и самокритике;</w:t>
      </w:r>
    </w:p>
    <w:p w:rsidR="005864DA" w:rsidRDefault="005864DA" w:rsidP="00A82F55">
      <w:pPr>
        <w:pStyle w:val="21"/>
        <w:numPr>
          <w:ilvl w:val="0"/>
          <w:numId w:val="3"/>
        </w:numPr>
        <w:shd w:val="clear" w:color="auto" w:fill="auto"/>
        <w:tabs>
          <w:tab w:val="left" w:pos="1186"/>
        </w:tabs>
        <w:spacing w:after="0"/>
        <w:ind w:firstLine="760"/>
        <w:jc w:val="both"/>
      </w:pPr>
      <w:r w:rsidRPr="00257A18">
        <w:t>СЛК-</w:t>
      </w:r>
      <w:r>
        <w:t>6 умение работать в команде.</w:t>
      </w:r>
    </w:p>
    <w:p w:rsidR="005864DA" w:rsidRPr="00E97BDC" w:rsidRDefault="005864DA" w:rsidP="00A82F55">
      <w:pPr>
        <w:pStyle w:val="121"/>
        <w:shd w:val="clear" w:color="auto" w:fill="auto"/>
        <w:ind w:firstLine="760"/>
        <w:jc w:val="both"/>
        <w:rPr>
          <w:b w:val="0"/>
          <w:i/>
          <w:sz w:val="28"/>
        </w:rPr>
      </w:pPr>
      <w:r w:rsidRPr="00E97BDC">
        <w:rPr>
          <w:b w:val="0"/>
          <w:i/>
          <w:sz w:val="28"/>
        </w:rPr>
        <w:t>профессиональные:</w:t>
      </w:r>
    </w:p>
    <w:p w:rsidR="005864DA" w:rsidRDefault="005864DA" w:rsidP="00A82F55">
      <w:pPr>
        <w:pStyle w:val="21"/>
        <w:numPr>
          <w:ilvl w:val="0"/>
          <w:numId w:val="35"/>
        </w:numPr>
        <w:shd w:val="clear" w:color="auto" w:fill="auto"/>
        <w:spacing w:after="0" w:line="336" w:lineRule="exact"/>
        <w:jc w:val="both"/>
      </w:pPr>
      <w:r>
        <w:t>ПК-21 умение пользоваться глобальными информационными ресурсами;</w:t>
      </w:r>
    </w:p>
    <w:p w:rsidR="005864DA" w:rsidRDefault="005864DA" w:rsidP="00A82F55">
      <w:pPr>
        <w:pStyle w:val="21"/>
        <w:numPr>
          <w:ilvl w:val="0"/>
          <w:numId w:val="35"/>
        </w:numPr>
        <w:shd w:val="clear" w:color="auto" w:fill="auto"/>
        <w:spacing w:after="0" w:line="336" w:lineRule="exact"/>
        <w:ind w:left="0" w:firstLine="709"/>
        <w:jc w:val="both"/>
      </w:pPr>
      <w:r>
        <w:t xml:space="preserve">ПК-22 умение владеть современными средствами </w:t>
      </w:r>
      <w:proofErr w:type="spellStart"/>
      <w:r>
        <w:t>инфокоммуникаций</w:t>
      </w:r>
      <w:proofErr w:type="spellEnd"/>
      <w:r>
        <w:t>.</w:t>
      </w:r>
    </w:p>
    <w:p w:rsidR="005864DA" w:rsidRDefault="009F4E0F" w:rsidP="00A82F55">
      <w:pPr>
        <w:pStyle w:val="21"/>
        <w:shd w:val="clear" w:color="auto" w:fill="auto"/>
        <w:spacing w:after="0" w:line="336" w:lineRule="exact"/>
        <w:ind w:firstLine="709"/>
        <w:jc w:val="left"/>
      </w:pPr>
      <w:r>
        <w:t>Дисциплина «Основы защиты информации» включает в себя модуль «Основы управления интеллектуальной собственностью».</w:t>
      </w:r>
    </w:p>
    <w:p w:rsidR="005864DA" w:rsidRDefault="005864DA" w:rsidP="00A82F55">
      <w:pPr>
        <w:pStyle w:val="21"/>
        <w:shd w:val="clear" w:color="auto" w:fill="auto"/>
        <w:spacing w:after="0" w:line="336" w:lineRule="exact"/>
        <w:ind w:firstLine="709"/>
        <w:jc w:val="both"/>
      </w:pPr>
      <w:r>
        <w:t xml:space="preserve">В результате изучения учебной дисциплины обучаемый должен: </w:t>
      </w:r>
      <w:r>
        <w:rPr>
          <w:rStyle w:val="22"/>
        </w:rPr>
        <w:t>знать: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326" w:lineRule="exact"/>
        <w:ind w:firstLine="0"/>
        <w:jc w:val="both"/>
      </w:pPr>
      <w:r>
        <w:t>системную методологию и правовое обеспечение защиты информации;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326" w:lineRule="exact"/>
        <w:ind w:left="320"/>
        <w:jc w:val="both"/>
      </w:pPr>
      <w:r>
        <w:t>организационно-технические методы и технические средства защиты инфор</w:t>
      </w:r>
      <w:r>
        <w:softHyphen/>
        <w:t>мации;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5"/>
        </w:tabs>
        <w:spacing w:after="37" w:line="280" w:lineRule="exact"/>
        <w:ind w:firstLine="0"/>
        <w:jc w:val="both"/>
      </w:pPr>
      <w:r>
        <w:t>основы криптографической защиты информации;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80" w:lineRule="exact"/>
        <w:ind w:firstLine="0"/>
        <w:jc w:val="both"/>
      </w:pPr>
      <w:r>
        <w:t>особенности защиты информации в автоматизированных системах;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26" w:lineRule="exact"/>
        <w:ind w:left="320"/>
        <w:jc w:val="both"/>
      </w:pPr>
      <w:r>
        <w:t>основные положения международного и национального законодательства в об</w:t>
      </w:r>
      <w:r>
        <w:softHyphen/>
        <w:t>ласти интеллектуальной собственности;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26" w:lineRule="exact"/>
        <w:ind w:left="320"/>
        <w:jc w:val="both"/>
      </w:pPr>
      <w:r>
        <w:t>порядок оформления и защиты прав на объекты интеллектуальной собственно</w:t>
      </w:r>
      <w:r>
        <w:softHyphen/>
        <w:t>сти;</w:t>
      </w:r>
    </w:p>
    <w:p w:rsidR="005864DA" w:rsidRDefault="005864DA" w:rsidP="00A82F55">
      <w:pPr>
        <w:pStyle w:val="130"/>
        <w:shd w:val="clear" w:color="auto" w:fill="auto"/>
        <w:ind w:left="720"/>
        <w:jc w:val="both"/>
      </w:pPr>
      <w:r>
        <w:t>уметь: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26" w:lineRule="exact"/>
        <w:ind w:left="320"/>
        <w:jc w:val="both"/>
      </w:pPr>
      <w:r>
        <w:t>определять возможные каналы утечки информации и обоснованно выбирать средства их блокирования;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26" w:lineRule="exact"/>
        <w:ind w:left="320"/>
        <w:jc w:val="both"/>
      </w:pPr>
      <w:r>
        <w:t>разрабатывать рекомендации по защите объектов различного типа от несанкци</w:t>
      </w:r>
      <w:r>
        <w:softHyphen/>
        <w:t>онированного доступа;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26" w:lineRule="exact"/>
        <w:ind w:firstLine="0"/>
        <w:jc w:val="both"/>
      </w:pPr>
      <w:r>
        <w:t>проводить патентные исследования;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26" w:lineRule="exact"/>
        <w:ind w:left="320"/>
        <w:jc w:val="both"/>
      </w:pPr>
      <w:r>
        <w:t>составлять заявки на выдачу охранных документов на объекты промышленной собственности;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26" w:lineRule="exact"/>
        <w:ind w:left="320"/>
        <w:jc w:val="both"/>
      </w:pPr>
      <w:r>
        <w:t>оформлять договора на передачу имущественных прав на объекты интеллекту</w:t>
      </w:r>
      <w:r>
        <w:softHyphen/>
        <w:t>альной собственности;</w:t>
      </w:r>
    </w:p>
    <w:p w:rsidR="005864DA" w:rsidRDefault="005864DA" w:rsidP="00A82F55">
      <w:pPr>
        <w:pStyle w:val="130"/>
        <w:shd w:val="clear" w:color="auto" w:fill="auto"/>
        <w:ind w:left="720"/>
        <w:jc w:val="both"/>
      </w:pPr>
      <w:r>
        <w:t>владеть: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26" w:lineRule="exact"/>
        <w:ind w:left="320"/>
        <w:jc w:val="both"/>
      </w:pPr>
      <w:r>
        <w:t>основными приемами анализа вероятных угроз информационной безопасности для заданных объектов;</w:t>
      </w:r>
    </w:p>
    <w:p w:rsidR="005864DA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26" w:lineRule="exact"/>
        <w:ind w:left="320"/>
        <w:jc w:val="both"/>
      </w:pPr>
      <w:r>
        <w:t>способами введения объектов интеллектуальной собственности в гражданский оборот;</w:t>
      </w:r>
    </w:p>
    <w:p w:rsidR="005864DA" w:rsidRPr="00CE00F3" w:rsidRDefault="005864DA" w:rsidP="00A82F55">
      <w:pPr>
        <w:pStyle w:val="21"/>
        <w:numPr>
          <w:ilvl w:val="0"/>
          <w:numId w:val="1"/>
        </w:numPr>
        <w:shd w:val="clear" w:color="auto" w:fill="auto"/>
        <w:tabs>
          <w:tab w:val="left" w:pos="354"/>
        </w:tabs>
        <w:spacing w:after="295" w:line="326" w:lineRule="exact"/>
        <w:ind w:left="320"/>
        <w:jc w:val="both"/>
        <w:rPr>
          <w:sz w:val="2"/>
          <w:szCs w:val="2"/>
        </w:rPr>
      </w:pPr>
      <w:r>
        <w:t>способами передачи прав на использование объектов интеллектуальной соб</w:t>
      </w:r>
      <w:r>
        <w:softHyphen/>
        <w:t>ственности.</w:t>
      </w:r>
    </w:p>
    <w:p w:rsidR="005864DA" w:rsidRPr="00B30DD8" w:rsidRDefault="005864DA" w:rsidP="00CE00F3">
      <w:pPr>
        <w:pStyle w:val="ad"/>
        <w:spacing w:after="0"/>
        <w:ind w:left="0" w:firstLine="709"/>
        <w:rPr>
          <w:szCs w:val="28"/>
        </w:rPr>
      </w:pPr>
      <w:r>
        <w:rPr>
          <w:szCs w:val="28"/>
        </w:rPr>
        <w:lastRenderedPageBreak/>
        <w:t xml:space="preserve">Форма получения образования – дневное, 2 курс, 4 семестр. </w:t>
      </w:r>
      <w:r w:rsidRPr="00B30DD8">
        <w:rPr>
          <w:szCs w:val="28"/>
        </w:rPr>
        <w:t xml:space="preserve">Общее количество часов </w:t>
      </w:r>
      <w:r w:rsidRPr="00C56B72">
        <w:rPr>
          <w:szCs w:val="28"/>
        </w:rPr>
        <w:t xml:space="preserve">– </w:t>
      </w:r>
      <w:r>
        <w:rPr>
          <w:szCs w:val="28"/>
        </w:rPr>
        <w:t>94</w:t>
      </w:r>
      <w:r w:rsidR="009F4E0F">
        <w:rPr>
          <w:szCs w:val="28"/>
        </w:rPr>
        <w:t>(2,5 зачетные единицы)</w:t>
      </w:r>
      <w:r w:rsidRPr="00C56B72">
        <w:rPr>
          <w:szCs w:val="28"/>
        </w:rPr>
        <w:t>;</w:t>
      </w:r>
      <w:r w:rsidRPr="00B30DD8">
        <w:rPr>
          <w:szCs w:val="28"/>
        </w:rPr>
        <w:t xml:space="preserve"> аудиторное количество часов </w:t>
      </w:r>
      <w:r w:rsidR="009F4E0F">
        <w:rPr>
          <w:szCs w:val="28"/>
        </w:rPr>
        <w:t>– 52</w:t>
      </w:r>
      <w:r w:rsidRPr="00B30DD8">
        <w:rPr>
          <w:szCs w:val="28"/>
        </w:rPr>
        <w:t xml:space="preserve">, из них: лекции </w:t>
      </w:r>
      <w:r w:rsidR="008F0871">
        <w:rPr>
          <w:szCs w:val="28"/>
        </w:rPr>
        <w:t>– 32</w:t>
      </w:r>
      <w:r w:rsidRPr="00B30DD8">
        <w:rPr>
          <w:szCs w:val="28"/>
        </w:rPr>
        <w:t xml:space="preserve">, </w:t>
      </w:r>
      <w:r>
        <w:rPr>
          <w:szCs w:val="28"/>
        </w:rPr>
        <w:t>практические</w:t>
      </w:r>
      <w:r w:rsidRPr="00B30DD8">
        <w:rPr>
          <w:szCs w:val="28"/>
        </w:rPr>
        <w:t xml:space="preserve"> занятия </w:t>
      </w:r>
      <w:r>
        <w:rPr>
          <w:szCs w:val="28"/>
        </w:rPr>
        <w:t>– 18</w:t>
      </w:r>
      <w:r w:rsidR="008F0871">
        <w:rPr>
          <w:bCs/>
          <w:szCs w:val="28"/>
        </w:rPr>
        <w:t>, управляемая самостоятельная работа – 2</w:t>
      </w:r>
      <w:r>
        <w:rPr>
          <w:szCs w:val="28"/>
        </w:rPr>
        <w:t>.Форма отчётности — зачет (4</w:t>
      </w:r>
      <w:r w:rsidRPr="00B30DD8">
        <w:rPr>
          <w:szCs w:val="28"/>
        </w:rPr>
        <w:t xml:space="preserve"> семестр).</w:t>
      </w:r>
    </w:p>
    <w:p w:rsidR="005864DA" w:rsidRPr="00F624F5" w:rsidRDefault="005864DA" w:rsidP="00CE00F3">
      <w:pPr>
        <w:pStyle w:val="21"/>
        <w:shd w:val="clear" w:color="auto" w:fill="auto"/>
        <w:tabs>
          <w:tab w:val="left" w:pos="354"/>
        </w:tabs>
        <w:spacing w:after="295" w:line="326" w:lineRule="exact"/>
        <w:ind w:left="320" w:firstLine="0"/>
        <w:jc w:val="both"/>
        <w:rPr>
          <w:sz w:val="2"/>
          <w:szCs w:val="2"/>
        </w:rPr>
      </w:pPr>
    </w:p>
    <w:p w:rsidR="005864DA" w:rsidRDefault="005864DA">
      <w:pPr>
        <w:rPr>
          <w:sz w:val="2"/>
          <w:szCs w:val="2"/>
        </w:rPr>
      </w:pPr>
    </w:p>
    <w:p w:rsidR="005864DA" w:rsidRDefault="005864DA">
      <w:pPr>
        <w:rPr>
          <w:sz w:val="2"/>
          <w:szCs w:val="2"/>
        </w:rPr>
        <w:sectPr w:rsidR="005864DA" w:rsidSect="00C74216">
          <w:footerReference w:type="even" r:id="rId7"/>
          <w:footerReference w:type="default" r:id="rId8"/>
          <w:pgSz w:w="11907" w:h="16839" w:code="9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5864DA" w:rsidRDefault="005864DA">
      <w:pPr>
        <w:spacing w:line="39" w:lineRule="exact"/>
        <w:rPr>
          <w:sz w:val="3"/>
          <w:szCs w:val="3"/>
        </w:rPr>
      </w:pPr>
    </w:p>
    <w:p w:rsidR="005864DA" w:rsidRDefault="005864DA" w:rsidP="00E97BDC">
      <w:pPr>
        <w:pStyle w:val="14"/>
        <w:shd w:val="clear" w:color="auto" w:fill="auto"/>
        <w:spacing w:after="0" w:line="260" w:lineRule="exact"/>
      </w:pPr>
      <w:r w:rsidRPr="00E97BDC">
        <w:t>СОДЕРЖАНИЕ ДИСЦИПЛИНЫ</w:t>
      </w:r>
    </w:p>
    <w:p w:rsidR="005864DA" w:rsidRDefault="005864DA" w:rsidP="00E97BDC">
      <w:pPr>
        <w:pStyle w:val="14"/>
        <w:shd w:val="clear" w:color="auto" w:fill="auto"/>
        <w:spacing w:after="0" w:line="260" w:lineRule="exact"/>
      </w:pPr>
    </w:p>
    <w:p w:rsidR="005864DA" w:rsidRDefault="005864DA" w:rsidP="00064720">
      <w:pPr>
        <w:pStyle w:val="21"/>
        <w:shd w:val="clear" w:color="auto" w:fill="auto"/>
        <w:tabs>
          <w:tab w:val="left" w:pos="687"/>
        </w:tabs>
        <w:spacing w:after="0" w:line="280" w:lineRule="exact"/>
        <w:ind w:left="15" w:right="173" w:firstLine="694"/>
        <w:jc w:val="both"/>
        <w:rPr>
          <w:rStyle w:val="23"/>
          <w:b/>
        </w:rPr>
      </w:pPr>
      <w:r w:rsidRPr="00E97BDC">
        <w:rPr>
          <w:rStyle w:val="23"/>
          <w:b/>
        </w:rPr>
        <w:t>Раздел 1. Методология информационной безопасности</w:t>
      </w:r>
    </w:p>
    <w:p w:rsidR="005864DA" w:rsidRPr="00E97BDC" w:rsidRDefault="005864DA" w:rsidP="00064720">
      <w:pPr>
        <w:pStyle w:val="21"/>
        <w:shd w:val="clear" w:color="auto" w:fill="auto"/>
        <w:tabs>
          <w:tab w:val="left" w:pos="687"/>
        </w:tabs>
        <w:spacing w:after="0" w:line="280" w:lineRule="exact"/>
        <w:ind w:left="15" w:right="173" w:firstLine="694"/>
        <w:jc w:val="both"/>
        <w:rPr>
          <w:b/>
        </w:rPr>
      </w:pPr>
    </w:p>
    <w:p w:rsidR="005864DA" w:rsidRPr="00E97BDC" w:rsidRDefault="005864DA" w:rsidP="00064720">
      <w:pPr>
        <w:pStyle w:val="21"/>
        <w:shd w:val="clear" w:color="auto" w:fill="auto"/>
        <w:spacing w:after="0"/>
        <w:ind w:left="15" w:right="173" w:firstLine="694"/>
        <w:jc w:val="both"/>
        <w:rPr>
          <w:b/>
        </w:rPr>
      </w:pPr>
      <w:r w:rsidRPr="00E97BDC">
        <w:rPr>
          <w:rStyle w:val="23"/>
          <w:b/>
        </w:rPr>
        <w:t>Тема 1</w:t>
      </w:r>
      <w:r>
        <w:rPr>
          <w:rStyle w:val="23"/>
          <w:b/>
        </w:rPr>
        <w:t>.1</w:t>
      </w:r>
      <w:r w:rsidRPr="00E97BDC">
        <w:rPr>
          <w:b/>
        </w:rPr>
        <w:tab/>
      </w:r>
      <w:r w:rsidRPr="00E97BDC">
        <w:rPr>
          <w:rStyle w:val="23"/>
          <w:b/>
        </w:rPr>
        <w:t>Основные понятия и определения в сфере защиты информации.</w:t>
      </w:r>
    </w:p>
    <w:p w:rsidR="005864DA" w:rsidRDefault="005864DA" w:rsidP="00DF758E">
      <w:pPr>
        <w:pStyle w:val="21"/>
        <w:shd w:val="clear" w:color="auto" w:fill="auto"/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>Охраняемые сведения и их демаскирующие признаки.</w:t>
      </w:r>
      <w:r w:rsidR="009F4E0F">
        <w:rPr>
          <w:rStyle w:val="23"/>
        </w:rPr>
        <w:t xml:space="preserve"> </w:t>
      </w:r>
      <w:r>
        <w:rPr>
          <w:rStyle w:val="23"/>
        </w:rPr>
        <w:t>Классификация угроз ИБ и методов ЗИ</w:t>
      </w:r>
      <w:r>
        <w:tab/>
      </w:r>
      <w:r>
        <w:rPr>
          <w:rStyle w:val="23"/>
        </w:rPr>
        <w:t>Задачи в сфере обеспечения информационной без</w:t>
      </w:r>
      <w:r>
        <w:rPr>
          <w:rStyle w:val="23"/>
        </w:rPr>
        <w:softHyphen/>
        <w:t>опасности. Информация общего и ограниченного рас</w:t>
      </w:r>
      <w:r>
        <w:rPr>
          <w:rStyle w:val="23"/>
        </w:rPr>
        <w:softHyphen/>
        <w:t>пространения. Угрозы информационной безопасно</w:t>
      </w:r>
      <w:r>
        <w:rPr>
          <w:rStyle w:val="23"/>
        </w:rPr>
        <w:softHyphen/>
        <w:t>сти. Классификация угроз безопасности по виду, про</w:t>
      </w:r>
      <w:r>
        <w:rPr>
          <w:rStyle w:val="23"/>
        </w:rPr>
        <w:softHyphen/>
        <w:t>исхождению, источникам и характеру возникновения. Обеспечение доступности, конфиденциальности и це</w:t>
      </w:r>
      <w:r>
        <w:rPr>
          <w:rStyle w:val="23"/>
        </w:rPr>
        <w:softHyphen/>
        <w:t>лостности информации. Защита информации от слу</w:t>
      </w:r>
      <w:r>
        <w:rPr>
          <w:rStyle w:val="23"/>
        </w:rPr>
        <w:softHyphen/>
        <w:t>чайных видов угроз.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Default="005864DA" w:rsidP="00064720">
      <w:pPr>
        <w:pStyle w:val="21"/>
        <w:shd w:val="clear" w:color="auto" w:fill="auto"/>
        <w:tabs>
          <w:tab w:val="left" w:pos="687"/>
        </w:tabs>
        <w:spacing w:after="0" w:line="280" w:lineRule="exact"/>
        <w:ind w:left="15" w:right="173" w:firstLine="694"/>
        <w:jc w:val="both"/>
        <w:rPr>
          <w:rStyle w:val="23"/>
          <w:b/>
        </w:rPr>
      </w:pPr>
      <w:r w:rsidRPr="00E97BDC">
        <w:rPr>
          <w:rStyle w:val="23"/>
          <w:b/>
        </w:rPr>
        <w:t>Раздел 2. Правовые и организационные методы защиты информации</w:t>
      </w:r>
    </w:p>
    <w:p w:rsidR="005864DA" w:rsidRPr="00E97BDC" w:rsidRDefault="005864DA" w:rsidP="00064720">
      <w:pPr>
        <w:pStyle w:val="21"/>
        <w:shd w:val="clear" w:color="auto" w:fill="auto"/>
        <w:tabs>
          <w:tab w:val="left" w:pos="687"/>
        </w:tabs>
        <w:spacing w:after="0" w:line="280" w:lineRule="exact"/>
        <w:ind w:left="15" w:right="173" w:firstLine="694"/>
        <w:jc w:val="both"/>
        <w:rPr>
          <w:b/>
        </w:rPr>
      </w:pP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  <w:r>
        <w:rPr>
          <w:rStyle w:val="23"/>
          <w:b/>
        </w:rPr>
        <w:t xml:space="preserve">Тема </w:t>
      </w:r>
      <w:r w:rsidRPr="00E97BDC">
        <w:rPr>
          <w:rStyle w:val="23"/>
          <w:b/>
        </w:rPr>
        <w:t>2</w:t>
      </w:r>
      <w:r>
        <w:rPr>
          <w:rStyle w:val="23"/>
          <w:b/>
        </w:rPr>
        <w:t>.1</w:t>
      </w:r>
      <w:r w:rsidRPr="00E97BDC">
        <w:rPr>
          <w:rStyle w:val="23"/>
          <w:b/>
        </w:rPr>
        <w:t>Государственное регулирование в сфере защиты информации</w:t>
      </w:r>
      <w:r>
        <w:tab/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>Информационные технологии и право. Основные законы РБ в области компьютерного права. Правовая защита от компьютерных преступлений. Государственное регулирование в области защиты информации. Международные стандарты и рекомендации в области ИБ.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  <w:b/>
        </w:rPr>
        <w:t>Тема 2.2</w:t>
      </w:r>
      <w:r w:rsidRPr="00E97BDC">
        <w:rPr>
          <w:rStyle w:val="23"/>
          <w:b/>
        </w:rPr>
        <w:t>Нормативно</w:t>
      </w:r>
      <w:r w:rsidRPr="00E97BDC">
        <w:rPr>
          <w:rStyle w:val="23"/>
          <w:b/>
        </w:rPr>
        <w:softHyphen/>
      </w:r>
      <w:r>
        <w:rPr>
          <w:rStyle w:val="23"/>
          <w:b/>
        </w:rPr>
        <w:t>-</w:t>
      </w:r>
      <w:r w:rsidRPr="00E97BDC">
        <w:rPr>
          <w:rStyle w:val="23"/>
          <w:b/>
        </w:rPr>
        <w:t>правовое обеспечение защиты информации в организации.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>Коммерческая тайна. Политика ИБ.</w:t>
      </w:r>
      <w:r>
        <w:tab/>
      </w:r>
      <w:r>
        <w:rPr>
          <w:rStyle w:val="23"/>
        </w:rPr>
        <w:t>Основные принципы создания системы менеджмента информационной безопасности. Анализ рисков. Отне</w:t>
      </w:r>
      <w:r>
        <w:rPr>
          <w:rStyle w:val="23"/>
        </w:rPr>
        <w:softHyphen/>
        <w:t>сение сведений к коммерческой тайне и их защита. Назначение и цель политики ИБ.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Pr="00E97BDC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b/>
        </w:rPr>
      </w:pPr>
      <w:r w:rsidRPr="00E97BDC">
        <w:rPr>
          <w:b/>
        </w:rPr>
        <w:t xml:space="preserve">Тема 2.3 </w:t>
      </w:r>
      <w:r w:rsidRPr="00E97BDC">
        <w:rPr>
          <w:rStyle w:val="23"/>
          <w:b/>
        </w:rPr>
        <w:t>Организационные меры по защите информации</w:t>
      </w:r>
      <w:r w:rsidRPr="00E97BDC">
        <w:rPr>
          <w:b/>
        </w:rPr>
        <w:tab/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>Защита информационных активов организации. Защи</w:t>
      </w:r>
      <w:r>
        <w:rPr>
          <w:rStyle w:val="23"/>
        </w:rPr>
        <w:softHyphen/>
        <w:t>та человеческих ресурсов перед наймом, во время и по окончании работы. Организация безопасных зон и за</w:t>
      </w:r>
      <w:r>
        <w:rPr>
          <w:rStyle w:val="23"/>
        </w:rPr>
        <w:softHyphen/>
        <w:t>щита оборудования. Процедуры эксплуатации и рабо</w:t>
      </w:r>
      <w:r>
        <w:rPr>
          <w:rStyle w:val="23"/>
        </w:rPr>
        <w:softHyphen/>
        <w:t>чие обязанности. Резервное копирование. Обращение с носителями информации и правила по обмену ин</w:t>
      </w:r>
      <w:r>
        <w:rPr>
          <w:rStyle w:val="23"/>
        </w:rPr>
        <w:softHyphen/>
        <w:t>формацией. Постоянный контроль. Обязанности поль</w:t>
      </w:r>
      <w:r>
        <w:rPr>
          <w:rStyle w:val="23"/>
        </w:rPr>
        <w:softHyphen/>
        <w:t>зователей.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Pr="00E97BDC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 w:line="280" w:lineRule="exact"/>
        <w:ind w:left="15" w:right="173" w:firstLine="694"/>
        <w:jc w:val="both"/>
        <w:rPr>
          <w:b/>
        </w:rPr>
      </w:pPr>
      <w:r>
        <w:rPr>
          <w:rStyle w:val="23"/>
          <w:b/>
        </w:rPr>
        <w:t xml:space="preserve">Тема 2.4 </w:t>
      </w:r>
      <w:r w:rsidRPr="00E97BDC">
        <w:rPr>
          <w:rStyle w:val="23"/>
          <w:b/>
        </w:rPr>
        <w:t>Социальный инжиниринг</w:t>
      </w:r>
      <w:r w:rsidRPr="00E97BDC">
        <w:rPr>
          <w:b/>
        </w:rPr>
        <w:tab/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 w:line="280" w:lineRule="exact"/>
        <w:ind w:left="15" w:right="173" w:firstLine="694"/>
        <w:jc w:val="both"/>
        <w:rPr>
          <w:rStyle w:val="23"/>
        </w:rPr>
      </w:pPr>
      <w:r>
        <w:rPr>
          <w:rStyle w:val="23"/>
        </w:rPr>
        <w:t>Основные принципы воздействия. Техники</w:t>
      </w:r>
      <w:r w:rsidR="009F4E0F">
        <w:rPr>
          <w:rStyle w:val="23"/>
        </w:rPr>
        <w:t xml:space="preserve"> </w:t>
      </w:r>
      <w:proofErr w:type="spellStart"/>
      <w:r>
        <w:rPr>
          <w:rStyle w:val="23"/>
        </w:rPr>
        <w:t>социнжиниринга</w:t>
      </w:r>
      <w:proofErr w:type="spellEnd"/>
      <w:r>
        <w:rPr>
          <w:rStyle w:val="23"/>
        </w:rPr>
        <w:t>. Методы противодействия.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 w:line="280" w:lineRule="exact"/>
        <w:ind w:left="15" w:right="173" w:firstLine="694"/>
        <w:jc w:val="both"/>
      </w:pPr>
    </w:p>
    <w:p w:rsidR="005864DA" w:rsidRPr="00F74839" w:rsidRDefault="005864DA" w:rsidP="00064720">
      <w:pPr>
        <w:pStyle w:val="21"/>
        <w:shd w:val="clear" w:color="auto" w:fill="auto"/>
        <w:tabs>
          <w:tab w:val="left" w:pos="687"/>
        </w:tabs>
        <w:spacing w:after="0" w:line="280" w:lineRule="exact"/>
        <w:ind w:left="15" w:right="173" w:firstLine="694"/>
        <w:jc w:val="both"/>
        <w:rPr>
          <w:rStyle w:val="23"/>
          <w:b/>
        </w:rPr>
      </w:pPr>
      <w:r w:rsidRPr="00F74839">
        <w:rPr>
          <w:rStyle w:val="23"/>
          <w:b/>
        </w:rPr>
        <w:t>Раздел 3. Защита информации от утечки по техническим каналам</w:t>
      </w:r>
    </w:p>
    <w:p w:rsidR="005864DA" w:rsidRDefault="005864DA" w:rsidP="00064720">
      <w:pPr>
        <w:pStyle w:val="21"/>
        <w:shd w:val="clear" w:color="auto" w:fill="auto"/>
        <w:tabs>
          <w:tab w:val="left" w:pos="687"/>
        </w:tabs>
        <w:spacing w:after="0" w:line="280" w:lineRule="exact"/>
        <w:ind w:left="15" w:right="173" w:firstLine="694"/>
        <w:jc w:val="both"/>
      </w:pPr>
    </w:p>
    <w:p w:rsidR="005864DA" w:rsidRPr="00F74839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  <w:b/>
        </w:rPr>
      </w:pPr>
      <w:r w:rsidRPr="00F74839">
        <w:rPr>
          <w:rStyle w:val="23"/>
          <w:b/>
        </w:rPr>
        <w:t>Тема 3.1 Классификация технических каналов утечки информации по физическим принципам возникновения.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lastRenderedPageBreak/>
        <w:t>Классификация каналов утечки информации. Особенности технических каналов утечки информации. Акустический канал утечки информации. Электромагнитный канал утечки информации. Источники образования технических каналов утечки информации.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Pr="00F74839" w:rsidRDefault="005864DA" w:rsidP="00064720">
      <w:pPr>
        <w:pStyle w:val="21"/>
        <w:shd w:val="clear" w:color="auto" w:fill="auto"/>
        <w:spacing w:after="0"/>
        <w:ind w:left="15" w:right="173" w:firstLine="694"/>
        <w:jc w:val="both"/>
        <w:rPr>
          <w:b/>
        </w:rPr>
      </w:pPr>
      <w:r w:rsidRPr="00F74839">
        <w:rPr>
          <w:rStyle w:val="23"/>
          <w:b/>
        </w:rPr>
        <w:t>Тема 3.2  Защита речевой информации.</w:t>
      </w:r>
    </w:p>
    <w:p w:rsidR="005864DA" w:rsidRDefault="005864DA" w:rsidP="00064720">
      <w:pPr>
        <w:pStyle w:val="21"/>
        <w:shd w:val="clear" w:color="auto" w:fill="auto"/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>Защита информации от утечки за счет побочных электромагнитных излучений и наводок.</w:t>
      </w:r>
      <w:r w:rsidR="009F4E0F">
        <w:rPr>
          <w:rStyle w:val="23"/>
        </w:rPr>
        <w:t xml:space="preserve"> </w:t>
      </w:r>
      <w:r>
        <w:rPr>
          <w:rStyle w:val="23"/>
        </w:rPr>
        <w:t>Выявление закладных устройств</w:t>
      </w:r>
      <w:r>
        <w:tab/>
      </w:r>
      <w:r>
        <w:rPr>
          <w:rStyle w:val="23"/>
        </w:rPr>
        <w:t>Технические методы защиты информации. Организа</w:t>
      </w:r>
      <w:r>
        <w:rPr>
          <w:rStyle w:val="23"/>
        </w:rPr>
        <w:softHyphen/>
        <w:t>ция защищенных помещений. Пассивные методы за</w:t>
      </w:r>
      <w:r>
        <w:rPr>
          <w:rStyle w:val="23"/>
        </w:rPr>
        <w:softHyphen/>
        <w:t>щиты информации: звукоизоляция, фильтрация, экра</w:t>
      </w:r>
      <w:r>
        <w:rPr>
          <w:rStyle w:val="23"/>
        </w:rPr>
        <w:softHyphen/>
        <w:t>нирование. Активные методы защиты информации: акустическая маскировка речи, электромагнитное зашумление, защита проводных линий. Технические средства защиты. Виды технических средств несанк</w:t>
      </w:r>
      <w:r>
        <w:rPr>
          <w:rStyle w:val="23"/>
        </w:rPr>
        <w:softHyphen/>
        <w:t>ционированного доступа. Классификация поисковых работ по выявлению закладных устройств. Метод не</w:t>
      </w:r>
      <w:r>
        <w:rPr>
          <w:rStyle w:val="23"/>
        </w:rPr>
        <w:softHyphen/>
        <w:t>линейной локации. Методы и технические средства выявления сигналов подслушивающих устройств.</w:t>
      </w:r>
    </w:p>
    <w:p w:rsidR="005864DA" w:rsidRDefault="005864DA" w:rsidP="00064720">
      <w:pPr>
        <w:pStyle w:val="21"/>
        <w:shd w:val="clear" w:color="auto" w:fill="auto"/>
        <w:spacing w:after="0"/>
        <w:ind w:left="15" w:right="173" w:firstLine="694"/>
        <w:jc w:val="both"/>
      </w:pPr>
    </w:p>
    <w:p w:rsidR="005864DA" w:rsidRPr="00F74839" w:rsidRDefault="005864DA" w:rsidP="00064720">
      <w:pPr>
        <w:pStyle w:val="21"/>
        <w:shd w:val="clear" w:color="auto" w:fill="auto"/>
        <w:tabs>
          <w:tab w:val="left" w:pos="687"/>
        </w:tabs>
        <w:spacing w:after="0" w:line="326" w:lineRule="exact"/>
        <w:ind w:left="15" w:right="173" w:firstLine="694"/>
        <w:jc w:val="both"/>
        <w:rPr>
          <w:rStyle w:val="23"/>
          <w:b/>
        </w:rPr>
      </w:pPr>
      <w:r w:rsidRPr="00F74839">
        <w:rPr>
          <w:rStyle w:val="23"/>
          <w:b/>
        </w:rPr>
        <w:t>Раздел 4. Инженерно-техническая защита объектов от несанкционирован</w:t>
      </w:r>
      <w:r w:rsidRPr="00F74839">
        <w:rPr>
          <w:rStyle w:val="23"/>
          <w:b/>
        </w:rPr>
        <w:softHyphen/>
        <w:t>ного доступа</w:t>
      </w:r>
    </w:p>
    <w:p w:rsidR="005864DA" w:rsidRDefault="005864DA" w:rsidP="00064720">
      <w:pPr>
        <w:pStyle w:val="21"/>
        <w:shd w:val="clear" w:color="auto" w:fill="auto"/>
        <w:tabs>
          <w:tab w:val="left" w:pos="687"/>
        </w:tabs>
        <w:spacing w:after="0" w:line="326" w:lineRule="exact"/>
        <w:ind w:left="15" w:right="173" w:firstLine="694"/>
        <w:jc w:val="both"/>
      </w:pPr>
    </w:p>
    <w:p w:rsidR="005864DA" w:rsidRPr="00F74839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  <w:b/>
        </w:rPr>
      </w:pPr>
      <w:r w:rsidRPr="00F74839">
        <w:rPr>
          <w:rStyle w:val="23"/>
          <w:b/>
        </w:rPr>
        <w:t xml:space="preserve">Тема 4.1 Техническая </w:t>
      </w:r>
      <w:proofErr w:type="spellStart"/>
      <w:r w:rsidRPr="00F74839">
        <w:rPr>
          <w:rStyle w:val="23"/>
          <w:b/>
        </w:rPr>
        <w:t>укрепленность</w:t>
      </w:r>
      <w:proofErr w:type="spellEnd"/>
      <w:r w:rsidRPr="00F74839">
        <w:rPr>
          <w:rStyle w:val="23"/>
          <w:b/>
        </w:rPr>
        <w:t xml:space="preserve"> периметра защищаемого объекта. 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>Системы охранно-пожарной сигнализации</w:t>
      </w:r>
      <w:r>
        <w:tab/>
      </w:r>
      <w:r>
        <w:rPr>
          <w:rStyle w:val="23"/>
        </w:rPr>
        <w:t>Интегральная система безопасности. Системы меха</w:t>
      </w:r>
      <w:r>
        <w:rPr>
          <w:rStyle w:val="23"/>
        </w:rPr>
        <w:softHyphen/>
        <w:t>нической защиты. Системы обнаружения. Виды дат</w:t>
      </w:r>
      <w:r>
        <w:rPr>
          <w:rStyle w:val="23"/>
        </w:rPr>
        <w:softHyphen/>
        <w:t>чиков. Средства пожарной сигнализации.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 w:line="317" w:lineRule="exact"/>
        <w:ind w:left="15" w:right="173" w:firstLine="694"/>
        <w:jc w:val="both"/>
      </w:pPr>
      <w:r w:rsidRPr="00F74839">
        <w:rPr>
          <w:rStyle w:val="23"/>
          <w:b/>
        </w:rPr>
        <w:t>Тема 4.2 Системы видеонаблюдения. Системы контроля и управления доступом.</w:t>
      </w:r>
      <w:r>
        <w:tab/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 w:line="317" w:lineRule="exact"/>
        <w:ind w:left="15" w:right="173" w:firstLine="694"/>
        <w:jc w:val="both"/>
        <w:rPr>
          <w:rStyle w:val="23"/>
        </w:rPr>
      </w:pPr>
      <w:r>
        <w:rPr>
          <w:rStyle w:val="23"/>
        </w:rPr>
        <w:t>Системы видеонаблюдения. Состав системы контроля и управления доступом. Идентификация и аутентифи</w:t>
      </w:r>
      <w:r>
        <w:rPr>
          <w:rStyle w:val="23"/>
        </w:rPr>
        <w:softHyphen/>
        <w:t>кация, основные технологии.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 w:line="317" w:lineRule="exact"/>
        <w:ind w:left="15" w:right="173" w:firstLine="694"/>
        <w:jc w:val="both"/>
      </w:pPr>
    </w:p>
    <w:p w:rsidR="005864DA" w:rsidRPr="0007399E" w:rsidRDefault="005864DA" w:rsidP="00064720">
      <w:pPr>
        <w:pStyle w:val="21"/>
        <w:shd w:val="clear" w:color="auto" w:fill="auto"/>
        <w:tabs>
          <w:tab w:val="left" w:pos="687"/>
        </w:tabs>
        <w:spacing w:after="0" w:line="280" w:lineRule="exact"/>
        <w:ind w:left="15" w:right="173" w:firstLine="694"/>
        <w:jc w:val="both"/>
        <w:rPr>
          <w:rStyle w:val="23"/>
          <w:b/>
        </w:rPr>
      </w:pPr>
      <w:r w:rsidRPr="0007399E">
        <w:rPr>
          <w:rStyle w:val="23"/>
          <w:b/>
        </w:rPr>
        <w:t>Раздел 5. Защита информации в информационных системах</w:t>
      </w:r>
    </w:p>
    <w:p w:rsidR="005864DA" w:rsidRPr="0007399E" w:rsidRDefault="005864DA" w:rsidP="00064720">
      <w:pPr>
        <w:pStyle w:val="21"/>
        <w:shd w:val="clear" w:color="auto" w:fill="auto"/>
        <w:tabs>
          <w:tab w:val="left" w:pos="687"/>
        </w:tabs>
        <w:spacing w:after="0" w:line="280" w:lineRule="exact"/>
        <w:ind w:left="15" w:right="173" w:firstLine="694"/>
        <w:jc w:val="both"/>
        <w:rPr>
          <w:b/>
        </w:rPr>
      </w:pPr>
    </w:p>
    <w:p w:rsidR="005864DA" w:rsidRPr="0007399E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b/>
        </w:rPr>
      </w:pPr>
      <w:r w:rsidRPr="0007399E">
        <w:rPr>
          <w:rStyle w:val="23"/>
          <w:b/>
        </w:rPr>
        <w:t>Тема 5.1 Вредоносные программы и антивредоносное ПО.</w:t>
      </w:r>
      <w:r w:rsidRPr="0007399E">
        <w:rPr>
          <w:b/>
        </w:rPr>
        <w:tab/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>Методы программной защиты информации. Классификация вредоносных программ. Управление логическим доступом Защита от</w:t>
      </w:r>
      <w:r w:rsidR="009F4E0F">
        <w:rPr>
          <w:rStyle w:val="23"/>
        </w:rPr>
        <w:t xml:space="preserve"> </w:t>
      </w:r>
      <w:r>
        <w:rPr>
          <w:rStyle w:val="23"/>
        </w:rPr>
        <w:t xml:space="preserve">компьютерных вирусов и </w:t>
      </w:r>
      <w:proofErr w:type="spellStart"/>
      <w:r>
        <w:rPr>
          <w:rStyle w:val="23"/>
        </w:rPr>
        <w:t>шпионажного</w:t>
      </w:r>
      <w:proofErr w:type="spellEnd"/>
      <w:r>
        <w:rPr>
          <w:rStyle w:val="23"/>
        </w:rPr>
        <w:t xml:space="preserve"> ПО. Дискреционный метод организации разграничения доступа. Мандатный метод организации разграничения доступа.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Pr="0007399E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b/>
        </w:rPr>
      </w:pPr>
      <w:r w:rsidRPr="0007399E">
        <w:rPr>
          <w:rStyle w:val="23"/>
          <w:b/>
        </w:rPr>
        <w:t>Тема 5.2 Основы построения криптосистем</w:t>
      </w:r>
      <w:r w:rsidRPr="0007399E">
        <w:rPr>
          <w:b/>
        </w:rPr>
        <w:tab/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 xml:space="preserve">Классификация методов шифрования. Алгоритмы шифрования. Ключевая информация. Криптографические протоколы. Хэш-функции. Протокол электронной подписи </w:t>
      </w:r>
      <w:r>
        <w:rPr>
          <w:rStyle w:val="23"/>
          <w:lang w:val="en-US" w:eastAsia="en-US"/>
        </w:rPr>
        <w:t>RSA</w:t>
      </w:r>
      <w:r w:rsidRPr="00400691">
        <w:rPr>
          <w:rStyle w:val="23"/>
          <w:lang w:eastAsia="en-US"/>
        </w:rPr>
        <w:t xml:space="preserve">. </w:t>
      </w:r>
      <w:r>
        <w:rPr>
          <w:rStyle w:val="23"/>
        </w:rPr>
        <w:t>Электронно-цифровая подпись. Инфраструктура открытых ключей. Контроль целостности информации.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Pr="0007399E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  <w:b/>
        </w:rPr>
      </w:pPr>
      <w:r w:rsidRPr="0007399E">
        <w:rPr>
          <w:rStyle w:val="23"/>
          <w:b/>
        </w:rPr>
        <w:lastRenderedPageBreak/>
        <w:t>Тема 5.3 Обеспечение безопасности в системах электронной коммерции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 xml:space="preserve">Идентификация, аутентификация и авторизация. Технологии аутентификации. Сервер аутентификации </w:t>
      </w:r>
      <w:r>
        <w:rPr>
          <w:rStyle w:val="23"/>
          <w:lang w:val="en-US" w:eastAsia="en-US"/>
        </w:rPr>
        <w:t>Kerberos</w:t>
      </w:r>
      <w:r w:rsidRPr="00400691">
        <w:rPr>
          <w:rStyle w:val="23"/>
          <w:lang w:eastAsia="en-US"/>
        </w:rPr>
        <w:t xml:space="preserve">. </w:t>
      </w:r>
      <w:r>
        <w:rPr>
          <w:rStyle w:val="23"/>
        </w:rPr>
        <w:t xml:space="preserve">Общая схема электронных платежных систем. Платежные средства. Обеспечение безопасности электронных платежей через сеть </w:t>
      </w:r>
      <w:r>
        <w:rPr>
          <w:rStyle w:val="23"/>
          <w:lang w:val="en-US" w:eastAsia="en-US"/>
        </w:rPr>
        <w:t>Internet</w:t>
      </w:r>
      <w:r w:rsidRPr="00400691">
        <w:rPr>
          <w:rStyle w:val="23"/>
          <w:lang w:eastAsia="en-US"/>
        </w:rPr>
        <w:t xml:space="preserve">: </w:t>
      </w:r>
      <w:r>
        <w:rPr>
          <w:rStyle w:val="23"/>
        </w:rPr>
        <w:t xml:space="preserve">протоколы </w:t>
      </w:r>
      <w:r>
        <w:rPr>
          <w:rStyle w:val="23"/>
          <w:lang w:val="en-US" w:eastAsia="en-US"/>
        </w:rPr>
        <w:t>SSL</w:t>
      </w:r>
      <w:r w:rsidRPr="00400691">
        <w:rPr>
          <w:rStyle w:val="23"/>
          <w:lang w:eastAsia="en-US"/>
        </w:rPr>
        <w:t xml:space="preserve"> (</w:t>
      </w:r>
      <w:r>
        <w:rPr>
          <w:rStyle w:val="23"/>
          <w:lang w:val="en-US" w:eastAsia="en-US"/>
        </w:rPr>
        <w:t>Secure</w:t>
      </w:r>
      <w:r w:rsidR="009F4E0F">
        <w:rPr>
          <w:rStyle w:val="23"/>
          <w:lang w:eastAsia="en-US"/>
        </w:rPr>
        <w:t xml:space="preserve"> </w:t>
      </w:r>
      <w:r>
        <w:rPr>
          <w:rStyle w:val="23"/>
          <w:lang w:val="en-US" w:eastAsia="en-US"/>
        </w:rPr>
        <w:t>Sockets</w:t>
      </w:r>
      <w:r w:rsidR="009F4E0F">
        <w:rPr>
          <w:rStyle w:val="23"/>
          <w:lang w:eastAsia="en-US"/>
        </w:rPr>
        <w:t xml:space="preserve"> </w:t>
      </w:r>
      <w:r>
        <w:rPr>
          <w:rStyle w:val="23"/>
          <w:lang w:val="en-US" w:eastAsia="en-US"/>
        </w:rPr>
        <w:t>Layer</w:t>
      </w:r>
      <w:r w:rsidRPr="00400691">
        <w:rPr>
          <w:rStyle w:val="23"/>
          <w:lang w:eastAsia="en-US"/>
        </w:rPr>
        <w:t xml:space="preserve">), </w:t>
      </w:r>
      <w:r>
        <w:rPr>
          <w:rStyle w:val="23"/>
          <w:lang w:val="en-US" w:eastAsia="en-US"/>
        </w:rPr>
        <w:t>SET</w:t>
      </w:r>
      <w:r w:rsidRPr="00400691">
        <w:rPr>
          <w:rStyle w:val="23"/>
          <w:lang w:eastAsia="en-US"/>
        </w:rPr>
        <w:t xml:space="preserve"> (</w:t>
      </w:r>
      <w:r>
        <w:rPr>
          <w:rStyle w:val="23"/>
          <w:lang w:val="en-US" w:eastAsia="en-US"/>
        </w:rPr>
        <w:t>Secure</w:t>
      </w:r>
      <w:r w:rsidR="009F4E0F">
        <w:rPr>
          <w:rStyle w:val="23"/>
          <w:lang w:eastAsia="en-US"/>
        </w:rPr>
        <w:t xml:space="preserve"> </w:t>
      </w:r>
      <w:r>
        <w:rPr>
          <w:rStyle w:val="23"/>
          <w:lang w:val="en-US" w:eastAsia="en-US"/>
        </w:rPr>
        <w:t>Electronic</w:t>
      </w:r>
      <w:r w:rsidR="009F4E0F">
        <w:rPr>
          <w:rStyle w:val="23"/>
          <w:lang w:eastAsia="en-US"/>
        </w:rPr>
        <w:t xml:space="preserve"> </w:t>
      </w:r>
      <w:r>
        <w:rPr>
          <w:rStyle w:val="23"/>
          <w:lang w:val="en-US" w:eastAsia="en-US"/>
        </w:rPr>
        <w:t>Transaction</w:t>
      </w:r>
      <w:r w:rsidRPr="00400691">
        <w:rPr>
          <w:rStyle w:val="23"/>
          <w:lang w:eastAsia="en-US"/>
        </w:rPr>
        <w:t xml:space="preserve">). </w:t>
      </w:r>
      <w:r>
        <w:rPr>
          <w:rStyle w:val="23"/>
        </w:rPr>
        <w:t>Защита информации, хранящейся на рабочих станциях.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Pr="0007399E" w:rsidRDefault="005864DA" w:rsidP="00064720">
      <w:pPr>
        <w:pStyle w:val="21"/>
        <w:shd w:val="clear" w:color="auto" w:fill="auto"/>
        <w:spacing w:after="120" w:line="280" w:lineRule="exact"/>
        <w:ind w:left="15" w:right="173" w:firstLine="694"/>
        <w:jc w:val="both"/>
        <w:rPr>
          <w:b/>
        </w:rPr>
      </w:pPr>
      <w:r w:rsidRPr="0007399E">
        <w:rPr>
          <w:rStyle w:val="23"/>
          <w:b/>
        </w:rPr>
        <w:t>Тема 5.4 Противодействие</w:t>
      </w:r>
      <w:r w:rsidR="009F4E0F">
        <w:rPr>
          <w:rStyle w:val="23"/>
          <w:b/>
        </w:rPr>
        <w:t xml:space="preserve"> </w:t>
      </w:r>
      <w:r w:rsidRPr="0007399E">
        <w:rPr>
          <w:rStyle w:val="23"/>
          <w:b/>
        </w:rPr>
        <w:t>атакам</w:t>
      </w:r>
      <w:r w:rsidRPr="0007399E">
        <w:rPr>
          <w:b/>
        </w:rPr>
        <w:tab/>
      </w:r>
    </w:p>
    <w:p w:rsidR="005864DA" w:rsidRDefault="005864DA" w:rsidP="00064720">
      <w:pPr>
        <w:pStyle w:val="21"/>
        <w:shd w:val="clear" w:color="auto" w:fill="auto"/>
        <w:spacing w:after="120" w:line="280" w:lineRule="exact"/>
        <w:ind w:left="15" w:right="173" w:firstLine="694"/>
        <w:jc w:val="both"/>
        <w:rPr>
          <w:rStyle w:val="23"/>
        </w:rPr>
      </w:pPr>
      <w:r>
        <w:rPr>
          <w:rStyle w:val="23"/>
        </w:rPr>
        <w:t>Основы сетевой безопасности. Атаки в компьютерных сетях. Сетевые сервисы безопасности. Межсетевые экраны. Системы обнаружения вторжений. Виртуальные частные сети.</w:t>
      </w:r>
    </w:p>
    <w:p w:rsidR="005864DA" w:rsidRDefault="005864DA" w:rsidP="00064720">
      <w:pPr>
        <w:pStyle w:val="21"/>
        <w:shd w:val="clear" w:color="auto" w:fill="auto"/>
        <w:spacing w:after="120" w:line="280" w:lineRule="exact"/>
        <w:ind w:left="15" w:right="173" w:firstLine="694"/>
        <w:jc w:val="both"/>
      </w:pPr>
    </w:p>
    <w:p w:rsidR="005864DA" w:rsidRPr="0007399E" w:rsidRDefault="005864DA" w:rsidP="00064720">
      <w:pPr>
        <w:pStyle w:val="21"/>
        <w:shd w:val="clear" w:color="auto" w:fill="auto"/>
        <w:tabs>
          <w:tab w:val="left" w:pos="687"/>
        </w:tabs>
        <w:spacing w:after="0" w:line="280" w:lineRule="exact"/>
        <w:ind w:left="15" w:right="173" w:firstLine="694"/>
        <w:jc w:val="both"/>
        <w:rPr>
          <w:rStyle w:val="23"/>
          <w:b/>
        </w:rPr>
      </w:pPr>
      <w:r w:rsidRPr="0007399E">
        <w:rPr>
          <w:rStyle w:val="23"/>
          <w:b/>
        </w:rPr>
        <w:t>Раздел 6. Основы управления интеллектуальной собственностью</w:t>
      </w:r>
    </w:p>
    <w:p w:rsidR="005864DA" w:rsidRDefault="005864DA" w:rsidP="00064720">
      <w:pPr>
        <w:pStyle w:val="21"/>
        <w:shd w:val="clear" w:color="auto" w:fill="auto"/>
        <w:tabs>
          <w:tab w:val="left" w:pos="687"/>
        </w:tabs>
        <w:spacing w:after="0" w:line="280" w:lineRule="exact"/>
        <w:ind w:left="15" w:right="173" w:firstLine="694"/>
        <w:jc w:val="both"/>
      </w:pPr>
    </w:p>
    <w:p w:rsidR="005864DA" w:rsidRPr="0007399E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b/>
        </w:rPr>
      </w:pPr>
      <w:r w:rsidRPr="0007399E">
        <w:rPr>
          <w:rStyle w:val="23"/>
          <w:b/>
        </w:rPr>
        <w:t>Тема 6.1 Авторское право и смежные права</w:t>
      </w:r>
      <w:r w:rsidRPr="0007399E">
        <w:rPr>
          <w:b/>
        </w:rPr>
        <w:tab/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>Понятие интеллектуальной собственности. Объекты авторского права и смежных прав. Ограничения имущественных прав. Срок действия авторского права. Принципы и условия возникновения, реализации и защиты авторских и смежных прав. Управление имущественными правами авторов и обладателей смежных прав на коллективной основе. Авторский договор.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Pr="0007399E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b/>
        </w:rPr>
      </w:pPr>
      <w:r w:rsidRPr="0007399E">
        <w:rPr>
          <w:rStyle w:val="23"/>
          <w:b/>
        </w:rPr>
        <w:t>Тема 6.2 Промышленная собственность</w:t>
      </w:r>
      <w:r w:rsidRPr="0007399E">
        <w:rPr>
          <w:b/>
        </w:rPr>
        <w:tab/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>Объекты промышленной собственности. Субъекты права промышленной собственности. Система выдачи охранных документов. Условия патентоспособности объектов промышленной собственности.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Pr="0007399E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b/>
        </w:rPr>
      </w:pPr>
      <w:r w:rsidRPr="0007399E">
        <w:rPr>
          <w:rStyle w:val="23"/>
          <w:b/>
        </w:rPr>
        <w:t>Тема 6.3 Патентные исследования</w:t>
      </w:r>
      <w:r w:rsidRPr="0007399E">
        <w:rPr>
          <w:b/>
        </w:rPr>
        <w:tab/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>Патентная информация, ее видовой состав и особенности. Исследование технического уровня и тенденций развития объектов техники, их</w:t>
      </w:r>
      <w:r w:rsidR="009F4E0F">
        <w:rPr>
          <w:rStyle w:val="23"/>
        </w:rPr>
        <w:t xml:space="preserve"> </w:t>
      </w:r>
      <w:r>
        <w:rPr>
          <w:rStyle w:val="23"/>
        </w:rPr>
        <w:t>патентоспособности, патентной чистоты, конкурентоспособности. Особенности проведения патентных исследований на стадиях и этапах жизненного цикла продукции.</w:t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</w:pPr>
    </w:p>
    <w:p w:rsidR="005864DA" w:rsidRPr="0007399E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b/>
        </w:rPr>
      </w:pPr>
      <w:r w:rsidRPr="0007399E">
        <w:rPr>
          <w:rStyle w:val="23"/>
          <w:b/>
        </w:rPr>
        <w:t>Тема 6.4 Коммерческое использование объектов интеллектуальной собственности. Защита прав авторов и правообладателей</w:t>
      </w:r>
      <w:r w:rsidRPr="0007399E">
        <w:rPr>
          <w:b/>
        </w:rPr>
        <w:tab/>
      </w:r>
    </w:p>
    <w:p w:rsidR="005864DA" w:rsidRDefault="005864DA" w:rsidP="00064720">
      <w:pPr>
        <w:pStyle w:val="21"/>
        <w:shd w:val="clear" w:color="auto" w:fill="auto"/>
        <w:tabs>
          <w:tab w:val="left" w:pos="687"/>
          <w:tab w:val="left" w:pos="3255"/>
        </w:tabs>
        <w:spacing w:after="0"/>
        <w:ind w:left="15" w:right="173" w:firstLine="694"/>
        <w:jc w:val="both"/>
        <w:rPr>
          <w:rStyle w:val="23"/>
        </w:rPr>
      </w:pPr>
      <w:r>
        <w:rPr>
          <w:rStyle w:val="23"/>
        </w:rPr>
        <w:t>Основные формы передачи прав на объекты интеллектуальной собственности. Классификация договоров их структура и содержание. Лицензионный договор. Виды лицензий. Организация работ по продаже лицензий. Договор уступки. Государственная регистрация договоров. Защита прав авторов и правообладателей.</w:t>
      </w:r>
    </w:p>
    <w:p w:rsidR="005864DA" w:rsidRDefault="005864DA">
      <w:pPr>
        <w:rPr>
          <w:rStyle w:val="23"/>
        </w:rPr>
        <w:sectPr w:rsidR="005864DA" w:rsidSect="004D14F1">
          <w:pgSz w:w="11907" w:h="16839" w:code="9"/>
          <w:pgMar w:top="1191" w:right="561" w:bottom="1298" w:left="1418" w:header="720" w:footer="720" w:gutter="0"/>
          <w:cols w:space="720"/>
          <w:titlePg/>
          <w:docGrid w:linePitch="381"/>
        </w:sectPr>
      </w:pPr>
    </w:p>
    <w:p w:rsidR="005864DA" w:rsidRDefault="005864DA">
      <w:pPr>
        <w:rPr>
          <w:rStyle w:val="23"/>
        </w:rPr>
      </w:pPr>
    </w:p>
    <w:p w:rsidR="005864DA" w:rsidRPr="00BC45B2" w:rsidRDefault="005864DA" w:rsidP="00BC45B2">
      <w:pPr>
        <w:keepNext/>
        <w:keepLines/>
        <w:widowControl/>
        <w:spacing w:after="120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BC45B2">
        <w:rPr>
          <w:rFonts w:ascii="Times New Roman" w:hAnsi="Times New Roman" w:cs="Times New Roman"/>
          <w:b/>
          <w:caps/>
          <w:sz w:val="28"/>
          <w:szCs w:val="28"/>
        </w:rPr>
        <w:t>Учебно-методическая карта дисциплины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805"/>
        <w:gridCol w:w="708"/>
        <w:gridCol w:w="851"/>
        <w:gridCol w:w="850"/>
        <w:gridCol w:w="918"/>
        <w:gridCol w:w="2201"/>
      </w:tblGrid>
      <w:tr w:rsidR="001161AC" w:rsidRPr="00BC45B2" w:rsidTr="00273432">
        <w:trPr>
          <w:cantSplit/>
        </w:trPr>
        <w:tc>
          <w:tcPr>
            <w:tcW w:w="533" w:type="dxa"/>
            <w:vMerge w:val="restart"/>
            <w:tcBorders>
              <w:bottom w:val="nil"/>
            </w:tcBorders>
            <w:textDirection w:val="btLr"/>
          </w:tcPr>
          <w:p w:rsidR="001161AC" w:rsidRPr="00BC45B2" w:rsidRDefault="001161AC" w:rsidP="001161AC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Номер раздела, темы</w:t>
            </w:r>
          </w:p>
        </w:tc>
        <w:tc>
          <w:tcPr>
            <w:tcW w:w="6805" w:type="dxa"/>
            <w:vMerge w:val="restart"/>
            <w:tcBorders>
              <w:bottom w:val="nil"/>
            </w:tcBorders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61AC" w:rsidRPr="00BC45B2" w:rsidRDefault="001161AC" w:rsidP="001161AC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Название  раздела, темы</w:t>
            </w:r>
          </w:p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1161AC" w:rsidRPr="00BC45B2" w:rsidRDefault="001161AC" w:rsidP="00BC45B2">
            <w:pPr>
              <w:widowControl/>
              <w:spacing w:after="46" w:line="200" w:lineRule="exact"/>
              <w:ind w:left="-113" w:right="-113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Количество аудиторных часов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textDirection w:val="btLr"/>
          </w:tcPr>
          <w:p w:rsidR="001161AC" w:rsidRPr="00BC45B2" w:rsidRDefault="001161AC" w:rsidP="00BC45B2">
            <w:pPr>
              <w:widowControl/>
              <w:spacing w:after="46" w:line="200" w:lineRule="exact"/>
              <w:ind w:left="-57" w:right="-57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количество</w:t>
            </w:r>
          </w:p>
          <w:p w:rsidR="001161AC" w:rsidRPr="00BC45B2" w:rsidRDefault="001161AC" w:rsidP="00BC45B2">
            <w:pPr>
              <w:spacing w:after="46" w:line="200" w:lineRule="exact"/>
              <w:ind w:left="-57" w:right="-57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часов УСР</w:t>
            </w:r>
          </w:p>
        </w:tc>
        <w:tc>
          <w:tcPr>
            <w:tcW w:w="2201" w:type="dxa"/>
            <w:vMerge w:val="restart"/>
            <w:tcBorders>
              <w:bottom w:val="nil"/>
            </w:tcBorders>
          </w:tcPr>
          <w:p w:rsidR="001161AC" w:rsidRPr="00BC45B2" w:rsidRDefault="001161AC" w:rsidP="00BC45B2">
            <w:pPr>
              <w:widowControl/>
              <w:spacing w:after="46" w:line="200" w:lineRule="exact"/>
              <w:ind w:left="-113" w:right="-113" w:hanging="1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61AC" w:rsidRPr="00BC45B2" w:rsidRDefault="001161AC" w:rsidP="00BC45B2">
            <w:pPr>
              <w:widowControl/>
              <w:spacing w:after="46" w:line="200" w:lineRule="exact"/>
              <w:ind w:left="-113" w:right="-113" w:hanging="1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61AC" w:rsidRPr="00BC45B2" w:rsidRDefault="001161AC" w:rsidP="00BC45B2">
            <w:pPr>
              <w:widowControl/>
              <w:spacing w:after="46" w:line="200" w:lineRule="exact"/>
              <w:ind w:left="-113" w:right="-113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Формы  контроля</w:t>
            </w:r>
          </w:p>
          <w:p w:rsidR="001161AC" w:rsidRPr="00BC45B2" w:rsidRDefault="001161AC" w:rsidP="00BC45B2">
            <w:pPr>
              <w:widowControl/>
              <w:spacing w:after="46" w:line="200" w:lineRule="exact"/>
              <w:ind w:left="-113" w:right="-113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знаний</w:t>
            </w:r>
          </w:p>
        </w:tc>
      </w:tr>
      <w:tr w:rsidR="001161AC" w:rsidRPr="00BC45B2" w:rsidTr="00273432">
        <w:trPr>
          <w:cantSplit/>
          <w:trHeight w:val="1223"/>
        </w:trPr>
        <w:tc>
          <w:tcPr>
            <w:tcW w:w="533" w:type="dxa"/>
            <w:vMerge/>
            <w:tcBorders>
              <w:bottom w:val="nil"/>
            </w:tcBorders>
            <w:vAlign w:val="center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5" w:type="dxa"/>
            <w:vMerge/>
            <w:tcBorders>
              <w:bottom w:val="nil"/>
            </w:tcBorders>
            <w:vAlign w:val="center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1161AC" w:rsidRPr="00BC45B2" w:rsidRDefault="001161AC" w:rsidP="00BC45B2">
            <w:pPr>
              <w:widowControl/>
              <w:spacing w:after="46" w:line="228" w:lineRule="auto"/>
              <w:ind w:left="113" w:right="113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лекции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1161AC" w:rsidRPr="00BC45B2" w:rsidRDefault="001161AC" w:rsidP="00BC45B2">
            <w:pPr>
              <w:widowControl/>
              <w:spacing w:after="46" w:line="200" w:lineRule="exact"/>
              <w:ind w:left="-57" w:right="-57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лабораторные</w:t>
            </w:r>
          </w:p>
          <w:p w:rsidR="001161AC" w:rsidRPr="00BC45B2" w:rsidRDefault="001161AC" w:rsidP="00BC45B2">
            <w:pPr>
              <w:widowControl/>
              <w:spacing w:after="46" w:line="200" w:lineRule="exact"/>
              <w:ind w:left="-57" w:right="-57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занятия</w:t>
            </w:r>
          </w:p>
          <w:p w:rsidR="001161AC" w:rsidRPr="00BC45B2" w:rsidRDefault="001161AC" w:rsidP="00BC45B2">
            <w:pPr>
              <w:widowControl/>
              <w:spacing w:after="46" w:line="200" w:lineRule="exact"/>
              <w:ind w:left="-57" w:right="-57" w:hanging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  <w:textDirection w:val="btLr"/>
          </w:tcPr>
          <w:p w:rsidR="001161AC" w:rsidRPr="00BC45B2" w:rsidRDefault="001161AC" w:rsidP="00BC45B2">
            <w:pPr>
              <w:widowControl/>
              <w:spacing w:after="46" w:line="200" w:lineRule="exact"/>
              <w:ind w:left="-57" w:right="-57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практические занятия</w:t>
            </w:r>
          </w:p>
        </w:tc>
        <w:tc>
          <w:tcPr>
            <w:tcW w:w="918" w:type="dxa"/>
            <w:vMerge/>
            <w:tcBorders>
              <w:bottom w:val="nil"/>
            </w:tcBorders>
            <w:textDirection w:val="btLr"/>
          </w:tcPr>
          <w:p w:rsidR="001161AC" w:rsidRPr="00BC45B2" w:rsidRDefault="001161AC" w:rsidP="00BC45B2">
            <w:pPr>
              <w:widowControl/>
              <w:spacing w:after="46" w:line="200" w:lineRule="exact"/>
              <w:ind w:left="-57" w:right="-57" w:hanging="1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  <w:vMerge/>
            <w:tcBorders>
              <w:bottom w:val="nil"/>
            </w:tcBorders>
            <w:vAlign w:val="center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4DCA" w:rsidRPr="00A14DCA" w:rsidRDefault="00A14DCA" w:rsidP="00A14DCA">
      <w:pPr>
        <w:spacing w:line="14" w:lineRule="auto"/>
        <w:rPr>
          <w:sz w:val="2"/>
          <w:szCs w:val="2"/>
        </w:rPr>
      </w:pP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805"/>
        <w:gridCol w:w="708"/>
        <w:gridCol w:w="851"/>
        <w:gridCol w:w="850"/>
        <w:gridCol w:w="918"/>
        <w:gridCol w:w="2201"/>
      </w:tblGrid>
      <w:tr w:rsidR="001161AC" w:rsidRPr="00BC45B2" w:rsidTr="00273432">
        <w:trPr>
          <w:trHeight w:val="258"/>
          <w:tblHeader/>
        </w:trPr>
        <w:tc>
          <w:tcPr>
            <w:tcW w:w="533" w:type="dxa"/>
            <w:tcBorders>
              <w:top w:val="single" w:sz="4" w:space="0" w:color="auto"/>
            </w:tcBorders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</w:tcBorders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sz w:val="20"/>
              </w:rPr>
            </w:pPr>
            <w:r w:rsidRPr="00BC45B2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</w:tr>
      <w:tr w:rsidR="001161AC" w:rsidRPr="00BC45B2" w:rsidTr="00273432">
        <w:trPr>
          <w:trHeight w:val="28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1" w:name="_Hlk486569801"/>
            <w:r w:rsidRPr="00BC45B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spacing w:line="228" w:lineRule="auto"/>
              <w:ind w:left="11" w:hanging="11"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Методология информационной безопасности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BC45B2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28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45B2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spacing w:after="46" w:line="228" w:lineRule="auto"/>
              <w:ind w:left="11" w:right="-113" w:hanging="1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1F35">
              <w:rPr>
                <w:rFonts w:ascii="Times New Roman" w:hAnsi="Times New Roman" w:cs="Times New Roman"/>
                <w:b/>
                <w:bCs/>
              </w:rPr>
              <w:t>Основные понятия и определения в сфере защиты информации.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C45B2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330128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562C70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spacing w:after="46" w:line="228" w:lineRule="auto"/>
              <w:ind w:left="-5"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28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51"/>
              </w:numPr>
              <w:tabs>
                <w:tab w:val="left" w:pos="336"/>
                <w:tab w:val="left" w:pos="411"/>
                <w:tab w:val="num" w:pos="637"/>
              </w:tabs>
              <w:spacing w:after="46" w:line="228" w:lineRule="auto"/>
              <w:ind w:left="11" w:hanging="11"/>
              <w:jc w:val="both"/>
              <w:rPr>
                <w:rFonts w:ascii="Times New Roman" w:hAnsi="Times New Roman" w:cs="Times New Roman"/>
                <w:bCs/>
              </w:rPr>
            </w:pPr>
            <w:r w:rsidRPr="00A91F35">
              <w:rPr>
                <w:rFonts w:ascii="Times New Roman" w:hAnsi="Times New Roman" w:cs="Times New Roman"/>
                <w:bCs/>
              </w:rPr>
              <w:t>Охраняемые сведения и их демаскирующие признаки. Классификация угроз ИБ и методов ЗИ</w:t>
            </w:r>
            <w:r w:rsidRPr="00A91F35">
              <w:rPr>
                <w:rFonts w:ascii="Times New Roman" w:hAnsi="Times New Roman" w:cs="Times New Roman"/>
                <w:bCs/>
              </w:rPr>
              <w:tab/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51"/>
              </w:numPr>
              <w:tabs>
                <w:tab w:val="left" w:pos="336"/>
                <w:tab w:val="left" w:pos="411"/>
                <w:tab w:val="num" w:pos="637"/>
              </w:tabs>
              <w:spacing w:after="46" w:line="228" w:lineRule="auto"/>
              <w:ind w:left="11" w:hanging="11"/>
              <w:jc w:val="both"/>
              <w:rPr>
                <w:rFonts w:ascii="Times New Roman" w:hAnsi="Times New Roman" w:cs="Times New Roman"/>
                <w:bCs/>
              </w:rPr>
            </w:pPr>
            <w:r w:rsidRPr="00A91F35">
              <w:rPr>
                <w:rFonts w:ascii="Times New Roman" w:hAnsi="Times New Roman" w:cs="Times New Roman"/>
                <w:bCs/>
              </w:rPr>
              <w:t xml:space="preserve">Задачи в сфере обеспечения информационной без-опасности. Информация общего и ограниченного распространения.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51"/>
              </w:numPr>
              <w:tabs>
                <w:tab w:val="left" w:pos="336"/>
                <w:tab w:val="left" w:pos="411"/>
                <w:tab w:val="num" w:pos="637"/>
              </w:tabs>
              <w:spacing w:after="46" w:line="228" w:lineRule="auto"/>
              <w:ind w:left="11" w:hanging="11"/>
              <w:jc w:val="both"/>
              <w:rPr>
                <w:rFonts w:ascii="Times New Roman" w:hAnsi="Times New Roman" w:cs="Times New Roman"/>
                <w:bCs/>
              </w:rPr>
            </w:pPr>
            <w:r w:rsidRPr="00A91F35">
              <w:rPr>
                <w:rFonts w:ascii="Times New Roman" w:hAnsi="Times New Roman" w:cs="Times New Roman"/>
                <w:bCs/>
              </w:rPr>
              <w:t>Угрозы информационной безопасности. Классификация угроз безопасности по виду, происхождению, источникам и характеру возникновения.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51"/>
              </w:numPr>
              <w:tabs>
                <w:tab w:val="left" w:pos="336"/>
                <w:tab w:val="left" w:pos="411"/>
                <w:tab w:val="num" w:pos="637"/>
              </w:tabs>
              <w:spacing w:after="46" w:line="228" w:lineRule="auto"/>
              <w:ind w:left="11" w:hanging="1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A91F35">
              <w:rPr>
                <w:rFonts w:ascii="Times New Roman" w:hAnsi="Times New Roman" w:cs="Times New Roman"/>
                <w:bCs/>
              </w:rPr>
              <w:t>беспечение доступности, конфиденциальности и целостности информации. Защита информации от случайных видов угроз.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330128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330128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</w:rPr>
              <w:t>Текущий контроль</w:t>
            </w:r>
          </w:p>
        </w:tc>
      </w:tr>
      <w:tr w:rsidR="001161AC" w:rsidRPr="00BC45B2" w:rsidTr="00273432">
        <w:trPr>
          <w:trHeight w:val="239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45B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336"/>
                <w:tab w:val="left" w:pos="411"/>
                <w:tab w:val="num" w:pos="637"/>
              </w:tabs>
              <w:spacing w:after="46" w:line="228" w:lineRule="auto"/>
              <w:ind w:left="11" w:hanging="11"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  <w:b/>
                <w:bCs/>
              </w:rPr>
              <w:t>Правовые и организационные методы защиты информации</w:t>
            </w:r>
          </w:p>
        </w:tc>
        <w:tc>
          <w:tcPr>
            <w:tcW w:w="708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562C70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239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336"/>
                <w:tab w:val="left" w:pos="411"/>
                <w:tab w:val="num" w:pos="637"/>
              </w:tabs>
              <w:spacing w:after="46" w:line="228" w:lineRule="auto"/>
              <w:ind w:left="11" w:hanging="1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1F35">
              <w:rPr>
                <w:rFonts w:ascii="Times New Roman" w:hAnsi="Times New Roman" w:cs="Times New Roman"/>
                <w:b/>
                <w:bCs/>
              </w:rPr>
              <w:t>Государственное регулирование в сфере защиты информации</w:t>
            </w:r>
          </w:p>
        </w:tc>
        <w:tc>
          <w:tcPr>
            <w:tcW w:w="708" w:type="dxa"/>
          </w:tcPr>
          <w:p w:rsidR="001161AC" w:rsidRPr="00994A19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BC45B2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896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37"/>
              </w:numPr>
              <w:tabs>
                <w:tab w:val="left" w:pos="336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Информационные технологии и право. Основные законы РБ в области компьютерного права.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37"/>
              </w:numPr>
              <w:tabs>
                <w:tab w:val="left" w:pos="336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Правовая защита от компьютерных преступлений.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37"/>
              </w:numPr>
              <w:tabs>
                <w:tab w:val="left" w:pos="336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Государственное регулирование в области защиты информации.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37"/>
              </w:numPr>
              <w:tabs>
                <w:tab w:val="left" w:pos="336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>Международные стандарты и рекомендации в области ИБ.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BC45B2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219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ind w:left="11" w:hanging="11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  <w:b/>
              </w:rPr>
              <w:t>Нормативно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A91F35">
              <w:rPr>
                <w:rFonts w:ascii="Times New Roman" w:hAnsi="Times New Roman" w:cs="Times New Roman"/>
                <w:b/>
              </w:rPr>
              <w:t>правовое обеспечение защиты информации в организации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1161AC" w:rsidRPr="00330128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BC45B2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C45B2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918" w:type="dxa"/>
          </w:tcPr>
          <w:p w:rsidR="001161AC" w:rsidRPr="008F0871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219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45"/>
              </w:numPr>
              <w:tabs>
                <w:tab w:val="left" w:pos="323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>Коммерческая тайна. Политика ИБ.</w:t>
            </w:r>
            <w:r w:rsidRPr="00A91F35">
              <w:rPr>
                <w:rFonts w:ascii="Times New Roman" w:hAnsi="Times New Roman" w:cs="Times New Roman"/>
              </w:rPr>
              <w:tab/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5"/>
              </w:numPr>
              <w:tabs>
                <w:tab w:val="left" w:pos="323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Основные принципы создания системы менеджмента информационной безопасности.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5"/>
              </w:numPr>
              <w:tabs>
                <w:tab w:val="left" w:pos="323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>Анализ рисков. Отнесение сведений к коммерческой тайне и их защита.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5"/>
              </w:numPr>
              <w:tabs>
                <w:tab w:val="left" w:pos="323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 Назначение и цель политики ИБ.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330128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330128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247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  <w:tab w:val="left" w:pos="1134"/>
              </w:tabs>
              <w:ind w:left="11" w:hanging="11"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Организационные меры по защите информации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C45B2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330128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330128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61AC" w:rsidRPr="00BC45B2" w:rsidTr="00273432">
        <w:trPr>
          <w:trHeight w:val="226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38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Защита информационных активов организации. Защита человеческих ресурсов перед наймом, во время и по окончании работы.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38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Организация безопасных зон и защита оборудования. Процедуры эксплуатации и рабочие обязанности.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38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Резервное копирование. Обращение с носителями информации и правила по обмену информацией.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38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Постоянный контроль. Обязанности пользователей.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330128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330128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331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  <w:tab w:val="left" w:pos="1134"/>
              </w:tabs>
              <w:ind w:left="11" w:hanging="11"/>
              <w:rPr>
                <w:rFonts w:ascii="Times New Roman" w:hAnsi="Times New Roman" w:cs="Times New Roman"/>
                <w:b/>
                <w:bCs/>
              </w:rPr>
            </w:pPr>
            <w:r w:rsidRPr="00A91F35">
              <w:rPr>
                <w:rFonts w:ascii="Times New Roman" w:hAnsi="Times New Roman" w:cs="Times New Roman"/>
                <w:b/>
              </w:rPr>
              <w:t>Социальный инжиниринг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BC45B2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278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39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Основные принципы воздействия.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39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Техники </w:t>
            </w:r>
            <w:proofErr w:type="spellStart"/>
            <w:r w:rsidRPr="00A91F35">
              <w:rPr>
                <w:rFonts w:ascii="Times New Roman" w:hAnsi="Times New Roman" w:cs="Times New Roman"/>
              </w:rPr>
              <w:t>социнжиниринга</w:t>
            </w:r>
            <w:proofErr w:type="spellEnd"/>
            <w:r w:rsidRPr="00A91F35">
              <w:rPr>
                <w:rFonts w:ascii="Times New Roman" w:hAnsi="Times New Roman" w:cs="Times New Roman"/>
              </w:rPr>
              <w:t xml:space="preserve">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39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Методы противодействия.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 w:rsidRPr="00BC45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BC45B2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 w:rsidRPr="00BC45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278"/>
        </w:trPr>
        <w:tc>
          <w:tcPr>
            <w:tcW w:w="533" w:type="dxa"/>
          </w:tcPr>
          <w:p w:rsidR="001161AC" w:rsidRPr="004D14F1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Защита информации от утечки по техническим каналам</w:t>
            </w:r>
          </w:p>
        </w:tc>
        <w:tc>
          <w:tcPr>
            <w:tcW w:w="708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562C70" w:rsidRDefault="005022DA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3.1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  <w:tab w:val="left" w:pos="1134"/>
              </w:tabs>
              <w:ind w:left="11" w:hanging="11"/>
              <w:rPr>
                <w:rFonts w:ascii="Times New Roman" w:hAnsi="Times New Roman" w:cs="Times New Roman"/>
                <w:b/>
                <w:bCs/>
              </w:rPr>
            </w:pPr>
            <w:r w:rsidRPr="00A91F35">
              <w:rPr>
                <w:rFonts w:ascii="Times New Roman" w:hAnsi="Times New Roman" w:cs="Times New Roman"/>
                <w:b/>
              </w:rPr>
              <w:t>Классификация технических каналов утечки информации по физическим принципам возникновения.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C45B2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330128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BC45B2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C45B2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40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right="-113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Классификация каналов утечки информации. Особенности технических каналов утечки информации.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0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right="-113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Акустический канал утечки информации.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0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right="-113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Электромагнитный канал утечки информации.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0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right="-113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Источники образования технических каналов утечки информации.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330128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330128" w:rsidRDefault="001161AC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C45B2">
              <w:rPr>
                <w:rFonts w:ascii="Times New Roman" w:hAnsi="Times New Roman" w:cs="Times New Roman"/>
              </w:rPr>
              <w:t>Текущий контроль</w:t>
            </w: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3.2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ind w:left="11" w:right="-113" w:hanging="11"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Защита речевой информации.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BC45B2" w:rsidRDefault="005022DA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41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Защита информации от утечки за счет побочных </w:t>
            </w:r>
            <w:r w:rsidRPr="00A91F35">
              <w:rPr>
                <w:rFonts w:ascii="Times New Roman" w:hAnsi="Times New Roman" w:cs="Times New Roman"/>
              </w:rPr>
              <w:lastRenderedPageBreak/>
              <w:t>электромагнитных излучений и наводок. Выявление закладных устройств</w:t>
            </w:r>
            <w:r w:rsidRPr="00A91F35">
              <w:rPr>
                <w:rFonts w:ascii="Times New Roman" w:hAnsi="Times New Roman" w:cs="Times New Roman"/>
              </w:rPr>
              <w:tab/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1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Технические методы защиты информации. Организация защищенных помещений. Пассивные методы защиты информации: звукоизоляция, фильтрация, экранирование.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1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>Активные методы защиты информации: акустическая маскир</w:t>
            </w:r>
            <w:r>
              <w:rPr>
                <w:rFonts w:ascii="Times New Roman" w:hAnsi="Times New Roman" w:cs="Times New Roman"/>
              </w:rPr>
              <w:t>овка речи, электромагнитное за</w:t>
            </w:r>
            <w:r w:rsidRPr="00A91F35">
              <w:rPr>
                <w:rFonts w:ascii="Times New Roman" w:hAnsi="Times New Roman" w:cs="Times New Roman"/>
              </w:rPr>
              <w:t xml:space="preserve">шумление, защита проводных линий. Технические средства защиты. Виды технических средств несанкционированного доступа.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1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>Классификация поисковых работ по выявлению закладных устройств. Метод нелинейной локации. Методы и технические средства выявления сигналов подслушивающих устройств.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BC45B2" w:rsidRDefault="005022DA" w:rsidP="0092458B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 xml:space="preserve">фронтальный </w:t>
            </w:r>
            <w:r w:rsidRPr="007D347F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</w:tr>
      <w:bookmarkEnd w:id="11"/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4D14F1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 w:rsidRPr="004D14F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Инженерно-техническая защита объектов от несанкционированного доступа</w:t>
            </w:r>
          </w:p>
        </w:tc>
        <w:tc>
          <w:tcPr>
            <w:tcW w:w="708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keepNext/>
              <w:keepLines/>
              <w:widowControl/>
              <w:tabs>
                <w:tab w:val="left" w:pos="411"/>
                <w:tab w:val="num" w:pos="637"/>
              </w:tabs>
              <w:spacing w:before="40" w:line="228" w:lineRule="auto"/>
              <w:ind w:left="11" w:hanging="11"/>
              <w:jc w:val="both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 w:rsidRPr="002B5C7D">
              <w:rPr>
                <w:rFonts w:ascii="Times New Roman" w:hAnsi="Times New Roman" w:cs="Times New Roman"/>
                <w:b/>
                <w:color w:val="auto"/>
              </w:rPr>
              <w:t xml:space="preserve">Техническая </w:t>
            </w:r>
            <w:proofErr w:type="spellStart"/>
            <w:r w:rsidRPr="002B5C7D">
              <w:rPr>
                <w:rFonts w:ascii="Times New Roman" w:hAnsi="Times New Roman" w:cs="Times New Roman"/>
                <w:b/>
                <w:color w:val="auto"/>
              </w:rPr>
              <w:t>укрепленность</w:t>
            </w:r>
            <w:proofErr w:type="spellEnd"/>
            <w:r w:rsidRPr="002B5C7D">
              <w:rPr>
                <w:rFonts w:ascii="Times New Roman" w:hAnsi="Times New Roman" w:cs="Times New Roman"/>
                <w:b/>
                <w:color w:val="auto"/>
              </w:rPr>
              <w:t xml:space="preserve"> периметра защищаемого объекта. Системы охранно-пожарной сигнализации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42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Системы охранно-пожарной сигнализации</w:t>
            </w:r>
            <w:r w:rsidRPr="00A91F35">
              <w:rPr>
                <w:rFonts w:ascii="Times New Roman" w:hAnsi="Times New Roman" w:cs="Times New Roman"/>
              </w:rPr>
              <w:tab/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2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Интегральная система безопасности.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2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Системы механической защиты. </w:t>
            </w:r>
          </w:p>
          <w:p w:rsidR="001161AC" w:rsidRPr="00A91F35" w:rsidRDefault="001161AC" w:rsidP="00AE2E2D">
            <w:pPr>
              <w:widowControl/>
              <w:numPr>
                <w:ilvl w:val="0"/>
                <w:numId w:val="42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Системы обнаружения. Виды датчиков. Средства пожарной сигнализации.</w:t>
            </w:r>
          </w:p>
        </w:tc>
        <w:tc>
          <w:tcPr>
            <w:tcW w:w="708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 w:rsidRPr="00BC45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ind w:left="11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A91F35">
              <w:rPr>
                <w:rFonts w:ascii="Times New Roman" w:hAnsi="Times New Roman" w:cs="Times New Roman"/>
                <w:b/>
                <w:color w:val="auto"/>
              </w:rPr>
              <w:t>Численное дифференцирование и интегрирование</w:t>
            </w:r>
          </w:p>
        </w:tc>
        <w:tc>
          <w:tcPr>
            <w:tcW w:w="708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43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Системы видеонаблюдения.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3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Состав системы контроля и управления доступом.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3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>Идентификация и аутентификация, основные технологии.</w:t>
            </w:r>
          </w:p>
        </w:tc>
        <w:tc>
          <w:tcPr>
            <w:tcW w:w="708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 w:rsidRPr="00BC45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10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A91F35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Защита информации в информационных системах</w:t>
            </w:r>
          </w:p>
        </w:tc>
        <w:tc>
          <w:tcPr>
            <w:tcW w:w="708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1F35">
              <w:rPr>
                <w:rFonts w:ascii="Times New Roman" w:hAnsi="Times New Roman" w:cs="Times New Roman"/>
                <w:b/>
              </w:rPr>
              <w:t>Вредоносные программы и антивредоносное ПО.</w:t>
            </w:r>
            <w:r w:rsidRPr="00A91F3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5022DA" w:rsidRDefault="005022DA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8" w:type="dxa"/>
          </w:tcPr>
          <w:p w:rsidR="001161AC" w:rsidRPr="008F0871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44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Методы программной защиты информации. Классификация вредоносных программ.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4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Управление логическим доступом Защита от компьютерных вирусов и </w:t>
            </w:r>
            <w:proofErr w:type="spellStart"/>
            <w:r w:rsidRPr="00A91F35">
              <w:rPr>
                <w:rFonts w:ascii="Times New Roman" w:hAnsi="Times New Roman" w:cs="Times New Roman"/>
              </w:rPr>
              <w:t>шпионажного</w:t>
            </w:r>
            <w:proofErr w:type="spellEnd"/>
            <w:r w:rsidRPr="00A91F35">
              <w:rPr>
                <w:rFonts w:ascii="Times New Roman" w:hAnsi="Times New Roman" w:cs="Times New Roman"/>
              </w:rPr>
              <w:t xml:space="preserve"> ПО.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4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lastRenderedPageBreak/>
              <w:t xml:space="preserve">Дискреционный метод организации разграничения доступа.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4"/>
              </w:numPr>
              <w:tabs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>Мандатный метод организации разграничения доступа.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851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5022DA" w:rsidRDefault="005022DA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ind w:hanging="84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Pr="00BC45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ind w:left="11" w:hanging="11"/>
              <w:jc w:val="both"/>
              <w:rPr>
                <w:rFonts w:ascii="Times New Roman" w:hAnsi="Times New Roman" w:cs="Times New Roman"/>
              </w:rPr>
            </w:pPr>
            <w:r w:rsidRPr="002B5C7D">
              <w:rPr>
                <w:rFonts w:ascii="Times New Roman" w:hAnsi="Times New Roman" w:cs="Times New Roman"/>
                <w:b/>
              </w:rPr>
              <w:t>Основы построения криптосистем</w:t>
            </w:r>
          </w:p>
        </w:tc>
        <w:tc>
          <w:tcPr>
            <w:tcW w:w="708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8" w:type="dxa"/>
          </w:tcPr>
          <w:p w:rsidR="001161AC" w:rsidRPr="008F0871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46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Классификация методов шифрования. Алгоритмы шифрования.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6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Ключевая информация. Криптографические протоколы. Хэш-функции. Протокол электронной подписи RSA. Электронно-цифровая подпись.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6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Инфраструктура открытых ключей. Контроль целостности информации.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 w:rsidRPr="00BC45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5.3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ind w:left="11" w:hanging="11"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Обеспечение безопасности в системах электронной коммерции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2B5C7D" w:rsidRDefault="005022DA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8" w:type="dxa"/>
          </w:tcPr>
          <w:p w:rsidR="001161AC" w:rsidRPr="008F0871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pStyle w:val="ac"/>
              <w:widowControl/>
              <w:numPr>
                <w:ilvl w:val="0"/>
                <w:numId w:val="47"/>
              </w:numPr>
              <w:tabs>
                <w:tab w:val="left" w:pos="304"/>
                <w:tab w:val="left" w:pos="411"/>
                <w:tab w:val="num" w:pos="637"/>
              </w:tabs>
              <w:ind w:left="11" w:hanging="11"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Идентификация, аутентификация и авторизация. Технологии аутент</w:t>
            </w:r>
            <w:r>
              <w:rPr>
                <w:rFonts w:ascii="Times New Roman" w:hAnsi="Times New Roman" w:cs="Times New Roman"/>
              </w:rPr>
              <w:t>и</w:t>
            </w:r>
            <w:r w:rsidRPr="00A91F35">
              <w:rPr>
                <w:rFonts w:ascii="Times New Roman" w:hAnsi="Times New Roman" w:cs="Times New Roman"/>
              </w:rPr>
              <w:t xml:space="preserve">фикации. Сервер аутентификации </w:t>
            </w:r>
            <w:proofErr w:type="spellStart"/>
            <w:r w:rsidRPr="00A91F35">
              <w:rPr>
                <w:rFonts w:ascii="Times New Roman" w:hAnsi="Times New Roman" w:cs="Times New Roman"/>
              </w:rPr>
              <w:t>Kerberos</w:t>
            </w:r>
            <w:proofErr w:type="spellEnd"/>
            <w:r w:rsidRPr="00A91F35">
              <w:rPr>
                <w:rFonts w:ascii="Times New Roman" w:hAnsi="Times New Roman" w:cs="Times New Roman"/>
              </w:rPr>
              <w:t xml:space="preserve">. </w:t>
            </w:r>
          </w:p>
          <w:p w:rsidR="001161AC" w:rsidRPr="00A91F35" w:rsidRDefault="001161AC" w:rsidP="00A91F35">
            <w:pPr>
              <w:pStyle w:val="ac"/>
              <w:widowControl/>
              <w:numPr>
                <w:ilvl w:val="0"/>
                <w:numId w:val="47"/>
              </w:numPr>
              <w:tabs>
                <w:tab w:val="left" w:pos="304"/>
                <w:tab w:val="left" w:pos="411"/>
                <w:tab w:val="num" w:pos="637"/>
              </w:tabs>
              <w:ind w:left="11" w:hanging="11"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Общая схема электронных платежных систем. Платежные средства. Обеспечение безопасности электронных платежей через сеть </w:t>
            </w:r>
            <w:proofErr w:type="spellStart"/>
            <w:r w:rsidRPr="00A91F35">
              <w:rPr>
                <w:rFonts w:ascii="Times New Roman" w:hAnsi="Times New Roman" w:cs="Times New Roman"/>
              </w:rPr>
              <w:t>Internet</w:t>
            </w:r>
            <w:proofErr w:type="spellEnd"/>
            <w:r w:rsidRPr="00A91F35">
              <w:rPr>
                <w:rFonts w:ascii="Times New Roman" w:hAnsi="Times New Roman" w:cs="Times New Roman"/>
              </w:rPr>
              <w:t>: протоколы SSL (</w:t>
            </w:r>
            <w:proofErr w:type="spellStart"/>
            <w:r w:rsidRPr="00A91F35">
              <w:rPr>
                <w:rFonts w:ascii="Times New Roman" w:hAnsi="Times New Roman" w:cs="Times New Roman"/>
              </w:rPr>
              <w:t>Secure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F35">
              <w:rPr>
                <w:rFonts w:ascii="Times New Roman" w:hAnsi="Times New Roman" w:cs="Times New Roman"/>
              </w:rPr>
              <w:t>Sockets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F35">
              <w:rPr>
                <w:rFonts w:ascii="Times New Roman" w:hAnsi="Times New Roman" w:cs="Times New Roman"/>
              </w:rPr>
              <w:t>Layer</w:t>
            </w:r>
            <w:proofErr w:type="spellEnd"/>
            <w:r w:rsidRPr="00A91F35">
              <w:rPr>
                <w:rFonts w:ascii="Times New Roman" w:hAnsi="Times New Roman" w:cs="Times New Roman"/>
              </w:rPr>
              <w:t>), SET (</w:t>
            </w:r>
            <w:proofErr w:type="spellStart"/>
            <w:r w:rsidRPr="00A91F35">
              <w:rPr>
                <w:rFonts w:ascii="Times New Roman" w:hAnsi="Times New Roman" w:cs="Times New Roman"/>
              </w:rPr>
              <w:t>Secure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F35">
              <w:rPr>
                <w:rFonts w:ascii="Times New Roman" w:hAnsi="Times New Roman" w:cs="Times New Roman"/>
              </w:rPr>
              <w:t>Electronic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F35">
              <w:rPr>
                <w:rFonts w:ascii="Times New Roman" w:hAnsi="Times New Roman" w:cs="Times New Roman"/>
              </w:rPr>
              <w:t>Transaction</w:t>
            </w:r>
            <w:proofErr w:type="spellEnd"/>
            <w:r w:rsidRPr="00A91F35">
              <w:rPr>
                <w:rFonts w:ascii="Times New Roman" w:hAnsi="Times New Roman" w:cs="Times New Roman"/>
              </w:rPr>
              <w:t xml:space="preserve">). </w:t>
            </w:r>
          </w:p>
          <w:p w:rsidR="001161AC" w:rsidRPr="00A91F35" w:rsidRDefault="001161AC" w:rsidP="00A91F35">
            <w:pPr>
              <w:pStyle w:val="ac"/>
              <w:widowControl/>
              <w:numPr>
                <w:ilvl w:val="0"/>
                <w:numId w:val="47"/>
              </w:numPr>
              <w:tabs>
                <w:tab w:val="left" w:pos="304"/>
                <w:tab w:val="left" w:pos="411"/>
                <w:tab w:val="num" w:pos="637"/>
              </w:tabs>
              <w:ind w:left="11" w:hanging="11"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Защита информации, хранящейся на рабочих станциях.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2B5C7D" w:rsidRDefault="005022DA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12" w:name="_GoBack"/>
            <w:bookmarkEnd w:id="12"/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5.4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ind w:left="11" w:hanging="11"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Противодействие атакам</w:t>
            </w:r>
            <w:r w:rsidRPr="00A91F3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708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8" w:type="dxa"/>
          </w:tcPr>
          <w:p w:rsidR="001161AC" w:rsidRPr="008F0871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48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Основы сетевой безопасности.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8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Атаки в компьютерных сетях. Сетевые сервисы безопасности.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8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Межсетевые экраны. Системы обнаружения вторжений.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8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Виртуальные частные сети.</w:t>
            </w:r>
          </w:p>
        </w:tc>
        <w:tc>
          <w:tcPr>
            <w:tcW w:w="708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A91F35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Основы управления интеллектуальной собственностью</w:t>
            </w:r>
          </w:p>
        </w:tc>
        <w:tc>
          <w:tcPr>
            <w:tcW w:w="708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562C70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562C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ind w:left="11" w:hanging="11"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Авторское право и смежные права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C45B2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C45B2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918" w:type="dxa"/>
          </w:tcPr>
          <w:p w:rsidR="001161AC" w:rsidRPr="008F0871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52"/>
              </w:numPr>
              <w:tabs>
                <w:tab w:val="left" w:pos="291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Понятие интеллектуальной собственности. Объекты авторского права и смежных прав. Ограничения имущественных прав.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52"/>
              </w:numPr>
              <w:tabs>
                <w:tab w:val="left" w:pos="291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Срок действия авторского права. Принципы и условия </w:t>
            </w:r>
            <w:r w:rsidRPr="00A91F35">
              <w:rPr>
                <w:rFonts w:ascii="Times New Roman" w:hAnsi="Times New Roman" w:cs="Times New Roman"/>
              </w:rPr>
              <w:lastRenderedPageBreak/>
              <w:t xml:space="preserve">возникновения, реализации и защиты авторских и смежных прав.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52"/>
              </w:numPr>
              <w:tabs>
                <w:tab w:val="left" w:pos="291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Управление имущественными правами авторов и обладателей смежных прав на коллективной основе. Авторский договор.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 w:rsidRPr="00BC45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6.2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ind w:left="11" w:hanging="11"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Промышленная собственность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C45B2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8" w:type="dxa"/>
          </w:tcPr>
          <w:p w:rsidR="001161AC" w:rsidRPr="008F0871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49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Объекты промышленной собственности. Субъекты права промышленной собственности.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9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Система выдачи охранных документов.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49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Условия патентоспособности объектов промышленной собственности.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6.3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411"/>
                <w:tab w:val="num" w:pos="637"/>
              </w:tabs>
              <w:ind w:left="11" w:hanging="11"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  <w:b/>
              </w:rPr>
              <w:t>Патентные исследования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C45B2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8" w:type="dxa"/>
          </w:tcPr>
          <w:p w:rsidR="001161AC" w:rsidRPr="008F0871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numPr>
                <w:ilvl w:val="0"/>
                <w:numId w:val="50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Патентная информация, ее видовой состав и особенности.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50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 xml:space="preserve">Исследование технического уровня и тенденций развития объектов техники, их патентоспособности, патентной чистоты, конкурентоспособности. </w:t>
            </w:r>
          </w:p>
          <w:p w:rsidR="001161AC" w:rsidRPr="00A91F35" w:rsidRDefault="001161AC" w:rsidP="00A91F35">
            <w:pPr>
              <w:widowControl/>
              <w:numPr>
                <w:ilvl w:val="0"/>
                <w:numId w:val="50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1F35">
              <w:rPr>
                <w:rFonts w:ascii="Times New Roman" w:hAnsi="Times New Roman" w:cs="Times New Roman"/>
              </w:rPr>
              <w:t>Особенности проведения патентных исследований на стадиях и этапах жизненного цикла продукции.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5B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A91F35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  <w:bookmarkStart w:id="13" w:name="_Hlk505074027"/>
            <w:r w:rsidRPr="00A91F35">
              <w:rPr>
                <w:rFonts w:ascii="Times New Roman" w:hAnsi="Times New Roman" w:cs="Times New Roman"/>
                <w:b/>
              </w:rPr>
              <w:t>6.4</w:t>
            </w:r>
          </w:p>
        </w:tc>
        <w:tc>
          <w:tcPr>
            <w:tcW w:w="6805" w:type="dxa"/>
          </w:tcPr>
          <w:p w:rsidR="001161AC" w:rsidRPr="00A91F35" w:rsidRDefault="001161AC" w:rsidP="00A91F35">
            <w:pPr>
              <w:widowControl/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bookmarkStart w:id="14" w:name="_Hlk505073732"/>
            <w:r w:rsidRPr="00A91F35">
              <w:rPr>
                <w:rFonts w:ascii="Times New Roman" w:hAnsi="Times New Roman" w:cs="Times New Roman"/>
                <w:b/>
              </w:rPr>
              <w:t>Коммерческое использование объектов интеллектуальной собственности. Защита прав авторов и правообладателей</w:t>
            </w:r>
            <w:r w:rsidRPr="00A91F35">
              <w:rPr>
                <w:rFonts w:ascii="Times New Roman" w:hAnsi="Times New Roman" w:cs="Times New Roman"/>
                <w:b/>
              </w:rPr>
              <w:tab/>
            </w:r>
            <w:bookmarkEnd w:id="14"/>
          </w:p>
        </w:tc>
        <w:tc>
          <w:tcPr>
            <w:tcW w:w="708" w:type="dxa"/>
          </w:tcPr>
          <w:p w:rsidR="001161AC" w:rsidRPr="002B5C7D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3"/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A91F35">
            <w:pPr>
              <w:widowControl/>
              <w:spacing w:after="46" w:line="228" w:lineRule="auto"/>
              <w:ind w:left="-113" w:right="-113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A91F35" w:rsidRDefault="001161AC" w:rsidP="00A91F35">
            <w:pPr>
              <w:pStyle w:val="ac"/>
              <w:widowControl/>
              <w:numPr>
                <w:ilvl w:val="0"/>
                <w:numId w:val="53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jc w:val="both"/>
              <w:rPr>
                <w:rFonts w:ascii="Times New Roman" w:hAnsi="Times New Roman" w:cs="Times New Roman"/>
              </w:rPr>
            </w:pPr>
            <w:bookmarkStart w:id="15" w:name="_Hlk505073618"/>
            <w:r w:rsidRPr="00A91F35">
              <w:rPr>
                <w:rFonts w:ascii="Times New Roman" w:hAnsi="Times New Roman" w:cs="Times New Roman"/>
              </w:rPr>
              <w:t xml:space="preserve">Основные формы передачи прав на объекты интеллектуальной собственности. </w:t>
            </w:r>
          </w:p>
          <w:p w:rsidR="001161AC" w:rsidRPr="00A91F35" w:rsidRDefault="001161AC" w:rsidP="00A91F35">
            <w:pPr>
              <w:pStyle w:val="ac"/>
              <w:widowControl/>
              <w:numPr>
                <w:ilvl w:val="0"/>
                <w:numId w:val="53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Классификация договоров их структура и содержание. Лицензионный договор. Виды лицензий. Организация работ по продаже лицензий. </w:t>
            </w:r>
          </w:p>
          <w:p w:rsidR="001161AC" w:rsidRPr="00A91F35" w:rsidRDefault="001161AC" w:rsidP="00A91F35">
            <w:pPr>
              <w:pStyle w:val="ac"/>
              <w:widowControl/>
              <w:numPr>
                <w:ilvl w:val="0"/>
                <w:numId w:val="53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 xml:space="preserve">Договор уступки. Государственная регистрация договоров. </w:t>
            </w:r>
          </w:p>
          <w:p w:rsidR="001161AC" w:rsidRPr="00A91F35" w:rsidRDefault="001161AC" w:rsidP="00A91F35">
            <w:pPr>
              <w:pStyle w:val="ac"/>
              <w:widowControl/>
              <w:numPr>
                <w:ilvl w:val="0"/>
                <w:numId w:val="53"/>
              </w:numPr>
              <w:tabs>
                <w:tab w:val="left" w:pos="304"/>
                <w:tab w:val="left" w:pos="411"/>
                <w:tab w:val="num" w:pos="637"/>
              </w:tabs>
              <w:spacing w:after="46" w:line="228" w:lineRule="auto"/>
              <w:ind w:left="11" w:hanging="11"/>
              <w:jc w:val="both"/>
              <w:rPr>
                <w:rFonts w:ascii="Times New Roman" w:hAnsi="Times New Roman" w:cs="Times New Roman"/>
              </w:rPr>
            </w:pPr>
            <w:r w:rsidRPr="00A91F35">
              <w:rPr>
                <w:rFonts w:ascii="Times New Roman" w:hAnsi="Times New Roman" w:cs="Times New Roman"/>
              </w:rPr>
              <w:t>Защита прав авторов и правообладателей.</w:t>
            </w:r>
            <w:bookmarkEnd w:id="15"/>
          </w:p>
        </w:tc>
        <w:tc>
          <w:tcPr>
            <w:tcW w:w="708" w:type="dxa"/>
          </w:tcPr>
          <w:p w:rsidR="001161AC" w:rsidRPr="00A91F35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161AC" w:rsidRPr="00A91F35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  <w:r w:rsidRPr="007D347F"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1161AC" w:rsidRPr="00BC45B2" w:rsidTr="00273432">
        <w:trPr>
          <w:trHeight w:val="300"/>
        </w:trPr>
        <w:tc>
          <w:tcPr>
            <w:tcW w:w="533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113" w:right="-113" w:hanging="9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5" w:type="dxa"/>
          </w:tcPr>
          <w:p w:rsidR="001161AC" w:rsidRPr="00BC45B2" w:rsidRDefault="001161AC" w:rsidP="00BC45B2">
            <w:pPr>
              <w:widowControl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70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 w:rsidRPr="00BC45B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18" w:type="dxa"/>
          </w:tcPr>
          <w:p w:rsidR="001161AC" w:rsidRPr="00BC45B2" w:rsidRDefault="001161AC" w:rsidP="00BC45B2">
            <w:pPr>
              <w:widowControl/>
              <w:spacing w:after="46" w:line="228" w:lineRule="auto"/>
              <w:ind w:left="-5" w:hanging="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01" w:type="dxa"/>
          </w:tcPr>
          <w:p w:rsidR="001161AC" w:rsidRPr="00BC45B2" w:rsidRDefault="001161AC" w:rsidP="00BC45B2">
            <w:pPr>
              <w:widowControl/>
              <w:tabs>
                <w:tab w:val="left" w:pos="1876"/>
              </w:tabs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</w:tbl>
    <w:p w:rsidR="005864DA" w:rsidRPr="00BC45B2" w:rsidRDefault="005864DA" w:rsidP="00BC45B2">
      <w:pPr>
        <w:widowControl/>
        <w:jc w:val="both"/>
        <w:rPr>
          <w:rFonts w:ascii="Times New Roman" w:hAnsi="Times New Roman" w:cs="Times New Roman"/>
          <w:sz w:val="28"/>
          <w:szCs w:val="22"/>
        </w:rPr>
        <w:sectPr w:rsidR="005864DA" w:rsidRPr="00BC45B2" w:rsidSect="004D14F1">
          <w:pgSz w:w="16839" w:h="11907" w:orient="landscape" w:code="9"/>
          <w:pgMar w:top="1418" w:right="1191" w:bottom="561" w:left="1298" w:header="720" w:footer="720" w:gutter="0"/>
          <w:cols w:space="720"/>
          <w:titlePg/>
          <w:docGrid w:linePitch="381"/>
        </w:sectPr>
      </w:pPr>
    </w:p>
    <w:p w:rsidR="005864DA" w:rsidRDefault="005864DA" w:rsidP="00B95831">
      <w:pPr>
        <w:rPr>
          <w:sz w:val="2"/>
          <w:szCs w:val="2"/>
        </w:rPr>
      </w:pPr>
    </w:p>
    <w:p w:rsidR="005864DA" w:rsidRDefault="005864DA">
      <w:pPr>
        <w:rPr>
          <w:sz w:val="2"/>
          <w:szCs w:val="2"/>
        </w:rPr>
      </w:pPr>
    </w:p>
    <w:p w:rsidR="005864DA" w:rsidRDefault="005864DA" w:rsidP="006E666F">
      <w:pPr>
        <w:pStyle w:val="10"/>
        <w:keepNext/>
        <w:keepLines/>
        <w:shd w:val="clear" w:color="auto" w:fill="auto"/>
        <w:tabs>
          <w:tab w:val="left" w:pos="2116"/>
        </w:tabs>
        <w:spacing w:before="1124" w:after="297" w:line="276" w:lineRule="auto"/>
        <w:ind w:left="1740"/>
        <w:jc w:val="both"/>
      </w:pPr>
      <w:bookmarkStart w:id="16" w:name="bookmark6"/>
      <w:r>
        <w:t>ИНФОРМАЦИОННО-МЕТОДИЧЕСКАЯ ЧАСТЬ</w:t>
      </w:r>
      <w:bookmarkEnd w:id="16"/>
    </w:p>
    <w:p w:rsidR="005864DA" w:rsidRPr="00180725" w:rsidRDefault="005864DA" w:rsidP="006E666F">
      <w:pPr>
        <w:keepNext/>
        <w:keepLines/>
        <w:widowControl/>
        <w:spacing w:line="276" w:lineRule="auto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180725">
        <w:rPr>
          <w:rFonts w:ascii="Times New Roman" w:hAnsi="Times New Roman" w:cs="Times New Roman"/>
          <w:b/>
          <w:i/>
          <w:sz w:val="28"/>
          <w:szCs w:val="28"/>
        </w:rPr>
        <w:t>Примерный перечень тем практических занятий</w:t>
      </w:r>
      <w:r w:rsidRPr="00180725">
        <w:rPr>
          <w:rFonts w:ascii="Times New Roman" w:hAnsi="Times New Roman" w:cs="Times New Roman"/>
          <w:i/>
          <w:sz w:val="28"/>
          <w:szCs w:val="28"/>
        </w:rPr>
        <w:t>.</w:t>
      </w:r>
    </w:p>
    <w:p w:rsidR="005864DA" w:rsidRPr="00877926" w:rsidRDefault="005864DA" w:rsidP="006E666F">
      <w:pPr>
        <w:pStyle w:val="ac"/>
        <w:widowControl/>
        <w:numPr>
          <w:ilvl w:val="0"/>
          <w:numId w:val="55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7926">
        <w:rPr>
          <w:rFonts w:ascii="Times New Roman" w:hAnsi="Times New Roman" w:cs="Times New Roman"/>
          <w:sz w:val="28"/>
          <w:szCs w:val="28"/>
        </w:rPr>
        <w:t>Изучение типового алгоритма описания информационной системы. Описание и классификация информационных ресурсов.</w:t>
      </w:r>
    </w:p>
    <w:p w:rsidR="005864DA" w:rsidRPr="00877926" w:rsidRDefault="005864DA" w:rsidP="006E666F">
      <w:pPr>
        <w:pStyle w:val="ac"/>
        <w:widowControl/>
        <w:numPr>
          <w:ilvl w:val="0"/>
          <w:numId w:val="55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7926">
        <w:rPr>
          <w:rFonts w:ascii="Times New Roman" w:hAnsi="Times New Roman" w:cs="Times New Roman"/>
          <w:sz w:val="28"/>
          <w:szCs w:val="28"/>
        </w:rPr>
        <w:t>Изучение методик оценки необходимости защиты информационной системы и определения ожидаемых затрат на защиту информации.</w:t>
      </w:r>
    </w:p>
    <w:p w:rsidR="005864DA" w:rsidRPr="00877926" w:rsidRDefault="005864DA" w:rsidP="006E666F">
      <w:pPr>
        <w:pStyle w:val="ac"/>
        <w:widowControl/>
        <w:numPr>
          <w:ilvl w:val="0"/>
          <w:numId w:val="55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7926">
        <w:rPr>
          <w:rFonts w:ascii="Times New Roman" w:hAnsi="Times New Roman" w:cs="Times New Roman"/>
          <w:sz w:val="28"/>
          <w:szCs w:val="28"/>
        </w:rPr>
        <w:t>Изуч</w:t>
      </w:r>
      <w:r>
        <w:rPr>
          <w:rFonts w:ascii="Times New Roman" w:hAnsi="Times New Roman" w:cs="Times New Roman"/>
          <w:sz w:val="28"/>
          <w:szCs w:val="28"/>
        </w:rPr>
        <w:t>ение методики специальных иссле</w:t>
      </w:r>
      <w:r w:rsidRPr="00877926">
        <w:rPr>
          <w:rFonts w:ascii="Times New Roman" w:hAnsi="Times New Roman" w:cs="Times New Roman"/>
          <w:sz w:val="28"/>
          <w:szCs w:val="28"/>
        </w:rPr>
        <w:t>дований при защите речевой информации</w:t>
      </w:r>
    </w:p>
    <w:p w:rsidR="005864DA" w:rsidRPr="00877926" w:rsidRDefault="005864DA" w:rsidP="006E666F">
      <w:pPr>
        <w:pStyle w:val="ac"/>
        <w:widowControl/>
        <w:numPr>
          <w:ilvl w:val="0"/>
          <w:numId w:val="55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7926">
        <w:rPr>
          <w:rFonts w:ascii="Times New Roman" w:hAnsi="Times New Roman" w:cs="Times New Roman"/>
          <w:sz w:val="28"/>
          <w:szCs w:val="28"/>
        </w:rPr>
        <w:t>Изучение активного метода защиты информации от утечки по акустическим каналам, ознакомление с устройством защиты речевой информации.</w:t>
      </w:r>
    </w:p>
    <w:p w:rsidR="005864DA" w:rsidRPr="00877926" w:rsidRDefault="005864DA" w:rsidP="006E666F">
      <w:pPr>
        <w:pStyle w:val="ac"/>
        <w:widowControl/>
        <w:numPr>
          <w:ilvl w:val="0"/>
          <w:numId w:val="55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7926">
        <w:rPr>
          <w:rFonts w:ascii="Times New Roman" w:hAnsi="Times New Roman" w:cs="Times New Roman"/>
          <w:sz w:val="28"/>
          <w:szCs w:val="28"/>
        </w:rPr>
        <w:t>Изуче</w:t>
      </w:r>
      <w:r>
        <w:rPr>
          <w:rFonts w:ascii="Times New Roman" w:hAnsi="Times New Roman" w:cs="Times New Roman"/>
          <w:sz w:val="28"/>
          <w:szCs w:val="28"/>
        </w:rPr>
        <w:t>ние пассивного метода защиты ин</w:t>
      </w:r>
      <w:r w:rsidRPr="00877926">
        <w:rPr>
          <w:rFonts w:ascii="Times New Roman" w:hAnsi="Times New Roman" w:cs="Times New Roman"/>
          <w:sz w:val="28"/>
          <w:szCs w:val="28"/>
        </w:rPr>
        <w:t>формации от утечки по электромагнитным каналам. Расчет параметров экрана электромагнитного излучения.</w:t>
      </w:r>
    </w:p>
    <w:p w:rsidR="005864DA" w:rsidRPr="00877926" w:rsidRDefault="005864DA" w:rsidP="006E666F">
      <w:pPr>
        <w:pStyle w:val="ac"/>
        <w:widowControl/>
        <w:numPr>
          <w:ilvl w:val="0"/>
          <w:numId w:val="55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7926">
        <w:rPr>
          <w:rFonts w:ascii="Times New Roman" w:hAnsi="Times New Roman" w:cs="Times New Roman"/>
          <w:sz w:val="28"/>
          <w:szCs w:val="28"/>
        </w:rPr>
        <w:t>Изучение порядка организации выделенных помещений. Ознакомление с порядком и средствами проведения поисковых работ на обнаружение закладных устройств.</w:t>
      </w:r>
    </w:p>
    <w:p w:rsidR="005864DA" w:rsidRPr="00877926" w:rsidRDefault="005864DA" w:rsidP="006E666F">
      <w:pPr>
        <w:pStyle w:val="ac"/>
        <w:widowControl/>
        <w:numPr>
          <w:ilvl w:val="0"/>
          <w:numId w:val="55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7926">
        <w:rPr>
          <w:rFonts w:ascii="Times New Roman" w:hAnsi="Times New Roman" w:cs="Times New Roman"/>
          <w:sz w:val="28"/>
          <w:szCs w:val="28"/>
        </w:rPr>
        <w:t>Изучение симметричного алгоритма шифрования данных.</w:t>
      </w:r>
    </w:p>
    <w:p w:rsidR="005864DA" w:rsidRPr="00877926" w:rsidRDefault="005864DA" w:rsidP="006E666F">
      <w:pPr>
        <w:pStyle w:val="ac"/>
        <w:widowControl/>
        <w:numPr>
          <w:ilvl w:val="0"/>
          <w:numId w:val="55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792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лучение практических навыков со</w:t>
      </w:r>
      <w:r w:rsidRPr="00877926">
        <w:rPr>
          <w:rFonts w:ascii="Times New Roman" w:hAnsi="Times New Roman" w:cs="Times New Roman"/>
          <w:sz w:val="28"/>
          <w:szCs w:val="28"/>
        </w:rPr>
        <w:t>ставления и оформления авторского до-говора</w:t>
      </w:r>
    </w:p>
    <w:p w:rsidR="005864DA" w:rsidRPr="00877926" w:rsidRDefault="005864DA" w:rsidP="006E666F">
      <w:pPr>
        <w:pStyle w:val="ac"/>
        <w:widowControl/>
        <w:numPr>
          <w:ilvl w:val="0"/>
          <w:numId w:val="55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2"/>
        </w:rPr>
      </w:pPr>
      <w:r w:rsidRPr="00877926">
        <w:rPr>
          <w:rFonts w:ascii="Times New Roman" w:hAnsi="Times New Roman" w:cs="Times New Roman"/>
          <w:sz w:val="28"/>
          <w:szCs w:val="28"/>
        </w:rPr>
        <w:t>Исследование структуры и состава патентных документов. Составление и оформление заявок на объекты промышленной собственности</w:t>
      </w:r>
    </w:p>
    <w:p w:rsidR="005864DA" w:rsidRPr="00877926" w:rsidRDefault="005864DA" w:rsidP="006E666F">
      <w:pPr>
        <w:pStyle w:val="ac"/>
        <w:widowControl/>
        <w:spacing w:after="46" w:line="276" w:lineRule="auto"/>
        <w:ind w:left="0"/>
        <w:jc w:val="both"/>
        <w:rPr>
          <w:rFonts w:ascii="Times New Roman" w:hAnsi="Times New Roman" w:cs="Times New Roman"/>
          <w:sz w:val="28"/>
          <w:szCs w:val="22"/>
        </w:rPr>
      </w:pPr>
    </w:p>
    <w:p w:rsidR="005864DA" w:rsidRPr="00180725" w:rsidRDefault="005864DA" w:rsidP="006E666F">
      <w:pPr>
        <w:widowControl/>
        <w:spacing w:after="46" w:line="276" w:lineRule="auto"/>
        <w:ind w:left="-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4DA" w:rsidRPr="00180725" w:rsidRDefault="005864DA" w:rsidP="006E666F">
      <w:pPr>
        <w:keepNext/>
        <w:keepLines/>
        <w:widowControl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80725">
        <w:rPr>
          <w:rFonts w:ascii="Times New Roman" w:hAnsi="Times New Roman" w:cs="Times New Roman"/>
          <w:b/>
          <w:i/>
          <w:sz w:val="28"/>
          <w:szCs w:val="28"/>
        </w:rPr>
        <w:t>Компьютерное программное обеспечение</w:t>
      </w:r>
    </w:p>
    <w:p w:rsidR="005864DA" w:rsidRPr="00180725" w:rsidRDefault="005864DA" w:rsidP="006E666F">
      <w:pPr>
        <w:widowControl/>
        <w:numPr>
          <w:ilvl w:val="0"/>
          <w:numId w:val="54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0725">
        <w:rPr>
          <w:rFonts w:ascii="Times New Roman" w:hAnsi="Times New Roman" w:cs="Times New Roman"/>
          <w:sz w:val="28"/>
          <w:szCs w:val="28"/>
        </w:rPr>
        <w:t xml:space="preserve">Операционная программа </w:t>
      </w:r>
      <w:proofErr w:type="spellStart"/>
      <w:r w:rsidRPr="0018072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64DA" w:rsidRPr="00180725" w:rsidRDefault="005864DA" w:rsidP="006E666F">
      <w:pPr>
        <w:widowControl/>
        <w:numPr>
          <w:ilvl w:val="0"/>
          <w:numId w:val="54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для </w:t>
      </w:r>
      <w:r w:rsidRPr="00877926">
        <w:rPr>
          <w:rFonts w:ascii="Times New Roman" w:hAnsi="Times New Roman" w:cs="Times New Roman"/>
          <w:sz w:val="28"/>
          <w:szCs w:val="28"/>
        </w:rPr>
        <w:t>моделирования цифровых и аналоговых электронных схем</w:t>
      </w:r>
      <w:r w:rsidR="008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926">
        <w:rPr>
          <w:rFonts w:ascii="Times New Roman" w:hAnsi="Times New Roman" w:cs="Times New Roman"/>
          <w:sz w:val="28"/>
          <w:szCs w:val="28"/>
        </w:rPr>
        <w:t>Electronic</w:t>
      </w:r>
      <w:proofErr w:type="spellEnd"/>
      <w:r w:rsidR="009F4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926">
        <w:rPr>
          <w:rFonts w:ascii="Times New Roman" w:hAnsi="Times New Roman" w:cs="Times New Roman"/>
          <w:sz w:val="28"/>
          <w:szCs w:val="28"/>
        </w:rPr>
        <w:t>Workbench</w:t>
      </w:r>
      <w:proofErr w:type="spellEnd"/>
      <w:r w:rsidRPr="00877926">
        <w:rPr>
          <w:rFonts w:ascii="Times New Roman" w:hAnsi="Times New Roman" w:cs="Times New Roman"/>
          <w:sz w:val="28"/>
          <w:szCs w:val="28"/>
        </w:rPr>
        <w:t xml:space="preserve"> 5.12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4DA" w:rsidRDefault="005864DA" w:rsidP="006E666F">
      <w:pPr>
        <w:widowControl/>
        <w:numPr>
          <w:ilvl w:val="0"/>
          <w:numId w:val="54"/>
        </w:numPr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0725">
        <w:rPr>
          <w:rFonts w:ascii="Times New Roman" w:hAnsi="Times New Roman" w:cs="Times New Roman"/>
          <w:sz w:val="28"/>
          <w:szCs w:val="28"/>
        </w:rPr>
        <w:t xml:space="preserve">Электронные таблицы </w:t>
      </w:r>
      <w:r w:rsidRPr="00180725">
        <w:rPr>
          <w:rFonts w:ascii="Times New Roman" w:hAnsi="Times New Roman" w:cs="Times New Roman"/>
          <w:sz w:val="28"/>
          <w:szCs w:val="28"/>
          <w:lang w:val="en-US"/>
        </w:rPr>
        <w:t xml:space="preserve">MS </w:t>
      </w:r>
      <w:proofErr w:type="spellStart"/>
      <w:r w:rsidRPr="00180725">
        <w:rPr>
          <w:rFonts w:ascii="Times New Roman" w:hAnsi="Times New Roman" w:cs="Times New Roman"/>
          <w:sz w:val="28"/>
          <w:szCs w:val="28"/>
        </w:rPr>
        <w:t>Ex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180725">
        <w:rPr>
          <w:rFonts w:ascii="Times New Roman" w:hAnsi="Times New Roman" w:cs="Times New Roman"/>
          <w:sz w:val="28"/>
          <w:szCs w:val="28"/>
        </w:rPr>
        <w:t>el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0871" w:rsidRDefault="008F0871" w:rsidP="006E666F">
      <w:pPr>
        <w:widowControl/>
        <w:spacing w:after="46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871" w:rsidRDefault="008F0871" w:rsidP="006E666F">
      <w:pPr>
        <w:widowControl/>
        <w:spacing w:after="46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0871">
        <w:rPr>
          <w:rFonts w:ascii="Times New Roman" w:hAnsi="Times New Roman" w:cs="Times New Roman"/>
          <w:b/>
          <w:i/>
          <w:sz w:val="28"/>
          <w:szCs w:val="28"/>
        </w:rPr>
        <w:t>Темы рефератов</w:t>
      </w:r>
    </w:p>
    <w:p w:rsidR="008F0871" w:rsidRPr="008F0871" w:rsidRDefault="008F0871" w:rsidP="006E666F">
      <w:pPr>
        <w:pStyle w:val="ac"/>
        <w:widowControl/>
        <w:numPr>
          <w:ilvl w:val="0"/>
          <w:numId w:val="56"/>
        </w:numPr>
        <w:tabs>
          <w:tab w:val="left" w:pos="426"/>
        </w:tabs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F0871">
        <w:rPr>
          <w:rFonts w:ascii="Times New Roman" w:hAnsi="Times New Roman" w:cs="Times New Roman"/>
          <w:sz w:val="28"/>
        </w:rPr>
        <w:t xml:space="preserve">Основные формы передачи прав на объекты интеллектуальной собственности. </w:t>
      </w:r>
    </w:p>
    <w:p w:rsidR="008F0871" w:rsidRPr="008F0871" w:rsidRDefault="008F0871" w:rsidP="006E666F">
      <w:pPr>
        <w:pStyle w:val="ac"/>
        <w:widowControl/>
        <w:numPr>
          <w:ilvl w:val="0"/>
          <w:numId w:val="56"/>
        </w:numPr>
        <w:tabs>
          <w:tab w:val="left" w:pos="426"/>
        </w:tabs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F0871">
        <w:rPr>
          <w:rFonts w:ascii="Times New Roman" w:hAnsi="Times New Roman" w:cs="Times New Roman"/>
          <w:sz w:val="28"/>
        </w:rPr>
        <w:t xml:space="preserve">Классификация договоров их структура и содержание. Лицензионный договор. Виды лицензий. Организация работ по продаже лицензий. </w:t>
      </w:r>
    </w:p>
    <w:p w:rsidR="008F0871" w:rsidRPr="008F0871" w:rsidRDefault="008F0871" w:rsidP="006E666F">
      <w:pPr>
        <w:pStyle w:val="ac"/>
        <w:widowControl/>
        <w:numPr>
          <w:ilvl w:val="0"/>
          <w:numId w:val="56"/>
        </w:numPr>
        <w:tabs>
          <w:tab w:val="left" w:pos="426"/>
        </w:tabs>
        <w:spacing w:after="46"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F0871">
        <w:rPr>
          <w:rFonts w:ascii="Times New Roman" w:hAnsi="Times New Roman" w:cs="Times New Roman"/>
          <w:sz w:val="28"/>
        </w:rPr>
        <w:lastRenderedPageBreak/>
        <w:t xml:space="preserve">Договор уступки. Государственная регистрация договоров. </w:t>
      </w:r>
    </w:p>
    <w:p w:rsidR="008F0871" w:rsidRPr="008F0871" w:rsidRDefault="008F0871" w:rsidP="006E666F">
      <w:pPr>
        <w:widowControl/>
        <w:numPr>
          <w:ilvl w:val="0"/>
          <w:numId w:val="56"/>
        </w:numPr>
        <w:tabs>
          <w:tab w:val="left" w:pos="426"/>
        </w:tabs>
        <w:spacing w:after="46" w:line="276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8F0871">
        <w:rPr>
          <w:rFonts w:ascii="Times New Roman" w:hAnsi="Times New Roman" w:cs="Times New Roman"/>
          <w:sz w:val="28"/>
        </w:rPr>
        <w:t>Защита прав авторов и правообладателей.</w:t>
      </w:r>
    </w:p>
    <w:p w:rsidR="008F0871" w:rsidRDefault="008F0871" w:rsidP="008F0871">
      <w:pPr>
        <w:widowControl/>
        <w:tabs>
          <w:tab w:val="left" w:pos="426"/>
        </w:tabs>
        <w:spacing w:after="46" w:line="228" w:lineRule="auto"/>
        <w:jc w:val="both"/>
        <w:rPr>
          <w:rFonts w:ascii="Times New Roman" w:hAnsi="Times New Roman" w:cs="Times New Roman"/>
          <w:sz w:val="28"/>
        </w:rPr>
      </w:pPr>
    </w:p>
    <w:p w:rsidR="006E666F" w:rsidRDefault="006E666F" w:rsidP="008F0871">
      <w:pPr>
        <w:widowControl/>
        <w:tabs>
          <w:tab w:val="left" w:pos="426"/>
        </w:tabs>
        <w:spacing w:after="46" w:line="228" w:lineRule="auto"/>
        <w:jc w:val="both"/>
        <w:rPr>
          <w:rFonts w:ascii="Times New Roman" w:hAnsi="Times New Roman" w:cs="Times New Roman"/>
          <w:sz w:val="28"/>
        </w:rPr>
      </w:pPr>
    </w:p>
    <w:p w:rsidR="006E666F" w:rsidRDefault="006E666F" w:rsidP="008F0871">
      <w:pPr>
        <w:widowControl/>
        <w:tabs>
          <w:tab w:val="left" w:pos="426"/>
        </w:tabs>
        <w:spacing w:after="46" w:line="228" w:lineRule="auto"/>
        <w:jc w:val="both"/>
        <w:rPr>
          <w:rFonts w:ascii="Times New Roman" w:hAnsi="Times New Roman" w:cs="Times New Roman"/>
          <w:sz w:val="28"/>
        </w:rPr>
      </w:pPr>
    </w:p>
    <w:p w:rsidR="008F0871" w:rsidRPr="008F0871" w:rsidRDefault="008F0871" w:rsidP="006E666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F087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Методические рекомендации по организации и выполнению УСР</w:t>
      </w:r>
    </w:p>
    <w:p w:rsidR="008F0871" w:rsidRPr="008F0871" w:rsidRDefault="008F0871" w:rsidP="006E666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F087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 дисциплине  «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Основы защиты информации</w:t>
      </w:r>
      <w:r w:rsidRPr="008F087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8F0871" w:rsidRPr="008F0871" w:rsidRDefault="008F0871" w:rsidP="006E666F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:rsidR="008F0871" w:rsidRPr="008F0871" w:rsidRDefault="008F0871" w:rsidP="006E666F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F08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Самостоятельное изучение данных тем преследует следующие цели: </w:t>
      </w:r>
    </w:p>
    <w:p w:rsidR="008F0871" w:rsidRPr="008F0871" w:rsidRDefault="008F0871" w:rsidP="006E666F">
      <w:pPr>
        <w:widowControl/>
        <w:tabs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F08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овладеть основными понятиями, определениями, </w:t>
      </w:r>
    </w:p>
    <w:p w:rsidR="008F0871" w:rsidRPr="008F0871" w:rsidRDefault="008F0871" w:rsidP="006E666F">
      <w:pPr>
        <w:widowControl/>
        <w:tabs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F08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уметь проводить необходимые расчеты, </w:t>
      </w:r>
    </w:p>
    <w:p w:rsidR="008F0871" w:rsidRPr="008F0871" w:rsidRDefault="008F0871" w:rsidP="006E666F">
      <w:pPr>
        <w:widowControl/>
        <w:tabs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F0871">
        <w:rPr>
          <w:rFonts w:ascii="Times New Roman" w:eastAsia="Times New Roman" w:hAnsi="Times New Roman" w:cs="Times New Roman"/>
          <w:color w:val="auto"/>
          <w:sz w:val="28"/>
          <w:szCs w:val="28"/>
        </w:rPr>
        <w:t>– самостоятельно анализировать полученные результаты, делать соответствующие выводы.</w:t>
      </w:r>
    </w:p>
    <w:p w:rsidR="008F0871" w:rsidRDefault="008F0871" w:rsidP="006E666F">
      <w:pPr>
        <w:widowControl/>
        <w:spacing w:line="276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F0871">
        <w:rPr>
          <w:rFonts w:ascii="Times New Roman" w:eastAsia="Times New Roman" w:hAnsi="Times New Roman" w:cs="Times New Roman"/>
          <w:color w:val="auto"/>
          <w:sz w:val="28"/>
          <w:szCs w:val="28"/>
        </w:rPr>
        <w:t>Для самостоятельного изу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чения выделяются следующие темы:</w:t>
      </w:r>
    </w:p>
    <w:p w:rsidR="00B36161" w:rsidRPr="008F0871" w:rsidRDefault="00B36161" w:rsidP="006E666F">
      <w:pPr>
        <w:widowControl/>
        <w:spacing w:line="276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0871" w:rsidRPr="008F0871" w:rsidRDefault="008F0871" w:rsidP="006E666F">
      <w:pPr>
        <w:widowControl/>
        <w:numPr>
          <w:ilvl w:val="0"/>
          <w:numId w:val="57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7" w:name="_Hlk505073776"/>
      <w:r w:rsidRPr="008F0871">
        <w:rPr>
          <w:rFonts w:ascii="Times New Roman" w:eastAsia="Times New Roman" w:hAnsi="Times New Roman" w:cs="Times New Roman"/>
          <w:color w:val="auto"/>
          <w:sz w:val="28"/>
          <w:szCs w:val="28"/>
        </w:rPr>
        <w:t>Коммерческое использование объектов интеллектуальной собственности. Защита прав авторов и правообладателей</w:t>
      </w:r>
      <w:bookmarkEnd w:id="17"/>
      <w:r w:rsidRPr="008F087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(2 часа).</w:t>
      </w:r>
    </w:p>
    <w:p w:rsidR="008F0871" w:rsidRDefault="008F0871" w:rsidP="006E666F">
      <w:pPr>
        <w:widowControl/>
        <w:tabs>
          <w:tab w:val="left" w:pos="426"/>
        </w:tabs>
        <w:spacing w:after="46" w:line="276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125E7" w:rsidRPr="003125E7" w:rsidRDefault="003125E7" w:rsidP="006E666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25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УЧЕБНАЯ ПРОГРАММА УСР</w:t>
      </w:r>
    </w:p>
    <w:p w:rsidR="003125E7" w:rsidRDefault="003125E7" w:rsidP="006E666F">
      <w:pPr>
        <w:widowControl/>
        <w:tabs>
          <w:tab w:val="left" w:pos="2642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3125E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1 Тема «Коммерческое использование объектов интеллектуальной собственности. </w:t>
      </w:r>
      <w:bookmarkStart w:id="18" w:name="_Hlk505074051"/>
      <w:r w:rsidRPr="003125E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Защита 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прав авторов и правообладателей</w:t>
      </w:r>
      <w:bookmarkEnd w:id="18"/>
      <w:r w:rsidRPr="003125E7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t xml:space="preserve">» </w:t>
      </w:r>
      <w:r w:rsidRPr="003125E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– 2 часа.</w:t>
      </w:r>
    </w:p>
    <w:p w:rsidR="000A028D" w:rsidRPr="003125E7" w:rsidRDefault="000A028D" w:rsidP="006E666F">
      <w:pPr>
        <w:widowControl/>
        <w:tabs>
          <w:tab w:val="left" w:pos="2642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</w:pPr>
    </w:p>
    <w:p w:rsidR="003125E7" w:rsidRPr="00482831" w:rsidRDefault="003125E7" w:rsidP="006E666F">
      <w:pPr>
        <w:widowControl/>
        <w:spacing w:line="276" w:lineRule="auto"/>
        <w:ind w:right="-262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Цели: 1) овладеть основными понятиями и определениями по данной теме; </w:t>
      </w:r>
    </w:p>
    <w:p w:rsidR="003125E7" w:rsidRDefault="003125E7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сформировать компетенцию в умении </w:t>
      </w:r>
      <w:bookmarkStart w:id="19" w:name="_Hlk505074007"/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коммерческого использования объектов интеллектуальной собственности</w:t>
      </w:r>
      <w:bookmarkEnd w:id="19"/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0A028D" w:rsidRPr="00482831" w:rsidRDefault="000A028D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125E7" w:rsidRDefault="003125E7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Виды заданий УСР с учетом модулей сложности</w:t>
      </w:r>
      <w:r w:rsid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0A028D" w:rsidRPr="00482831" w:rsidRDefault="000A028D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125E7" w:rsidRPr="00482831" w:rsidRDefault="003125E7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bookmarkStart w:id="20" w:name="OLE_LINK10"/>
      <w:bookmarkStart w:id="21" w:name="OLE_LINK11"/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А) </w:t>
      </w:r>
      <w:r w:rsidRPr="0048283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Задания, формирующие знания по учебному материалу на уровне узнавания:</w:t>
      </w:r>
    </w:p>
    <w:p w:rsidR="003125E7" w:rsidRPr="00482831" w:rsidRDefault="003125E7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1 Составление глоссария основных определений.</w:t>
      </w:r>
    </w:p>
    <w:p w:rsidR="003125E7" w:rsidRPr="00482831" w:rsidRDefault="003125E7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2 Подготовка краткого конспекта по теме.</w:t>
      </w:r>
    </w:p>
    <w:p w:rsidR="003125E7" w:rsidRPr="00482831" w:rsidRDefault="003125E7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3 Структурирование материала в виде таблиц или схем.</w:t>
      </w:r>
    </w:p>
    <w:p w:rsidR="003125E7" w:rsidRDefault="003125E7" w:rsidP="000A028D">
      <w:pPr>
        <w:widowControl/>
        <w:numPr>
          <w:ilvl w:val="0"/>
          <w:numId w:val="54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Подготовка реферата по теме «Коммерческое использование объектов интеллектуальной собственности».</w:t>
      </w:r>
    </w:p>
    <w:bookmarkEnd w:id="20"/>
    <w:bookmarkEnd w:id="21"/>
    <w:p w:rsidR="000A028D" w:rsidRPr="00482831" w:rsidRDefault="000A028D" w:rsidP="000A028D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125E7" w:rsidRPr="00482831" w:rsidRDefault="003125E7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Форма выполнения заданий</w:t>
      </w: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индивидуальная. </w:t>
      </w:r>
    </w:p>
    <w:p w:rsidR="003125E7" w:rsidRDefault="003125E7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Форма контроля выполнения заданий</w:t>
      </w: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устное сообщение и обсуждение (1, 2, 3 задания), реферат (4 задание).</w:t>
      </w:r>
    </w:p>
    <w:p w:rsidR="00482831" w:rsidRPr="00482831" w:rsidRDefault="00482831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125E7" w:rsidRPr="00482831" w:rsidRDefault="003125E7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Б) </w:t>
      </w:r>
      <w:r w:rsidRPr="0048283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Задания, формирующие компетенции на уровне воспроизведения</w:t>
      </w: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3125E7" w:rsidRPr="00482831" w:rsidRDefault="003125E7" w:rsidP="000A028D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1 Формулировка основных понятий и определений.</w:t>
      </w:r>
    </w:p>
    <w:p w:rsidR="000A028D" w:rsidRDefault="003125E7" w:rsidP="000A028D">
      <w:pPr>
        <w:widowControl/>
        <w:numPr>
          <w:ilvl w:val="0"/>
          <w:numId w:val="57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Знание коммерческого использования объектов интеллектуальной собственности.</w:t>
      </w:r>
    </w:p>
    <w:p w:rsidR="003125E7" w:rsidRDefault="003125E7" w:rsidP="000A028D">
      <w:pPr>
        <w:widowControl/>
        <w:numPr>
          <w:ilvl w:val="0"/>
          <w:numId w:val="57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Знание защиты прав авторов и правообладателей.</w:t>
      </w:r>
    </w:p>
    <w:p w:rsidR="000A028D" w:rsidRPr="00482831" w:rsidRDefault="000A028D" w:rsidP="000A028D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125E7" w:rsidRPr="00482831" w:rsidRDefault="003125E7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Форма выполнения заданий</w:t>
      </w: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индивидуальная и групповая.</w:t>
      </w:r>
    </w:p>
    <w:p w:rsidR="003125E7" w:rsidRDefault="003125E7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Форма контроля выполнения заданий</w:t>
      </w: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устный опрос, групповая консультация.</w:t>
      </w:r>
    </w:p>
    <w:p w:rsidR="00482831" w:rsidRPr="00482831" w:rsidRDefault="00482831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21F40" w:rsidRPr="00482831" w:rsidRDefault="00721F40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2" w:name="OLE_LINK12"/>
      <w:bookmarkStart w:id="23" w:name="OLE_LINK13"/>
      <w:bookmarkStart w:id="24" w:name="OLE_LINK14"/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</w:t>
      </w:r>
      <w:r w:rsidRPr="0048283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Задания, формирующие компетенции на уровне применения полученных знаний</w:t>
      </w: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721F40" w:rsidRPr="00482831" w:rsidRDefault="00721F40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1 Составление обзора научной (научно-технической) литературы по заданной теме.</w:t>
      </w:r>
    </w:p>
    <w:p w:rsidR="00721F40" w:rsidRDefault="00721F40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 </w:t>
      </w:r>
      <w:r w:rsidR="009E6ABD"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Подготовка докладов</w:t>
      </w: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bookmarkEnd w:id="22"/>
    <w:p w:rsidR="000A028D" w:rsidRPr="00482831" w:rsidRDefault="000A028D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21F40" w:rsidRPr="00482831" w:rsidRDefault="00721F40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Форма выполнения заданий</w:t>
      </w: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индивидуальная и групповая.</w:t>
      </w:r>
    </w:p>
    <w:p w:rsidR="00721F40" w:rsidRDefault="00721F40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Форма контроля выполнения заданий</w:t>
      </w:r>
      <w:r w:rsidRPr="004828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коллоквиум.</w:t>
      </w:r>
    </w:p>
    <w:bookmarkEnd w:id="23"/>
    <w:bookmarkEnd w:id="24"/>
    <w:p w:rsidR="000A028D" w:rsidRPr="00482831" w:rsidRDefault="000A028D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125E7" w:rsidRDefault="00482831" w:rsidP="006E666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48283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Литература </w:t>
      </w:r>
    </w:p>
    <w:p w:rsidR="00493281" w:rsidRDefault="00493281" w:rsidP="006E666F">
      <w:pPr>
        <w:pStyle w:val="21"/>
        <w:numPr>
          <w:ilvl w:val="0"/>
          <w:numId w:val="5"/>
        </w:numPr>
        <w:tabs>
          <w:tab w:val="left" w:pos="426"/>
        </w:tabs>
        <w:spacing w:after="0" w:line="276" w:lineRule="auto"/>
        <w:ind w:firstLine="0"/>
        <w:jc w:val="both"/>
      </w:pPr>
      <w:proofErr w:type="spellStart"/>
      <w:r>
        <w:t>Девянин</w:t>
      </w:r>
      <w:proofErr w:type="spellEnd"/>
      <w:r>
        <w:t xml:space="preserve">, П. Н. Модели безопасности компьютерных систем : учебное пособие для студентов вузов специальностей "Компьютерная безопасность", "Комплексное обеспечение информационной безопасности автоматизированных систем" [и др.] / П. Н. </w:t>
      </w:r>
      <w:proofErr w:type="spellStart"/>
      <w:r>
        <w:t>Девянин</w:t>
      </w:r>
      <w:proofErr w:type="spellEnd"/>
      <w:r>
        <w:t>. - Москва : Академия, 2005. – 144 с .</w:t>
      </w:r>
    </w:p>
    <w:p w:rsidR="00493281" w:rsidRDefault="00493281" w:rsidP="006E666F">
      <w:pPr>
        <w:pStyle w:val="21"/>
        <w:numPr>
          <w:ilvl w:val="0"/>
          <w:numId w:val="5"/>
        </w:numPr>
        <w:tabs>
          <w:tab w:val="left" w:pos="426"/>
        </w:tabs>
        <w:spacing w:after="0" w:line="276" w:lineRule="auto"/>
        <w:ind w:firstLine="0"/>
        <w:jc w:val="both"/>
      </w:pPr>
      <w:r>
        <w:t xml:space="preserve">Защита информации : учебное пособие для студентов вузов по направлению подготовки инфокоммуникационные технологии и системы связи квалификации (бакалавр, магистр) / А.П. Жук, [и др.]. - Москва : РИОР :РИНФРА-М, 2015. – 392 с. </w:t>
      </w:r>
    </w:p>
    <w:p w:rsidR="00493281" w:rsidRDefault="00493281" w:rsidP="003125E7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0A028D" w:rsidRPr="00482831" w:rsidRDefault="000A028D" w:rsidP="003125E7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8F0871" w:rsidRPr="008F0871" w:rsidRDefault="008F0871" w:rsidP="008F0871">
      <w:pPr>
        <w:widowControl/>
        <w:ind w:firstLine="72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</w:p>
    <w:p w:rsidR="009F4E0F" w:rsidRPr="009F4E0F" w:rsidRDefault="009F4E0F" w:rsidP="009F4E0F">
      <w:pPr>
        <w:keepLines/>
        <w:jc w:val="center"/>
        <w:outlineLvl w:val="1"/>
        <w:rPr>
          <w:rFonts w:ascii="Times New Roman" w:hAnsi="Times New Roman" w:cs="Times New Roman"/>
          <w:b/>
          <w:sz w:val="28"/>
          <w:szCs w:val="22"/>
        </w:rPr>
      </w:pPr>
      <w:r w:rsidRPr="009F4E0F">
        <w:rPr>
          <w:rFonts w:ascii="Times New Roman" w:hAnsi="Times New Roman" w:cs="Times New Roman"/>
          <w:b/>
          <w:sz w:val="28"/>
          <w:szCs w:val="22"/>
        </w:rPr>
        <w:t>КРИТЕРИИ ОЦЕНОК РЕЗУЛЬТАТОВ</w:t>
      </w:r>
      <w:r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Pr="009F4E0F">
        <w:rPr>
          <w:rFonts w:ascii="Times New Roman" w:hAnsi="Times New Roman" w:cs="Times New Roman"/>
          <w:b/>
          <w:sz w:val="28"/>
          <w:szCs w:val="22"/>
        </w:rPr>
        <w:t>УЧЕБНОЙ ДЕЯТЕЛЬНОСТИ СТУДЕНТА</w:t>
      </w:r>
    </w:p>
    <w:p w:rsidR="009F4E0F" w:rsidRDefault="009F4E0F" w:rsidP="009F4E0F">
      <w:pPr>
        <w:widowControl/>
        <w:spacing w:after="46" w:line="228" w:lineRule="auto"/>
        <w:ind w:left="-5" w:hanging="10"/>
        <w:jc w:val="both"/>
        <w:rPr>
          <w:rFonts w:ascii="Times New Roman" w:hAnsi="Times New Roman" w:cs="Times New Roman"/>
          <w:sz w:val="28"/>
          <w:szCs w:val="22"/>
        </w:rPr>
      </w:pPr>
    </w:p>
    <w:p w:rsidR="000A028D" w:rsidRPr="009F4E0F" w:rsidRDefault="000A028D" w:rsidP="009F4E0F">
      <w:pPr>
        <w:widowControl/>
        <w:spacing w:after="46" w:line="228" w:lineRule="auto"/>
        <w:ind w:left="-5" w:hanging="10"/>
        <w:jc w:val="both"/>
        <w:rPr>
          <w:rFonts w:ascii="Times New Roman" w:hAnsi="Times New Roman" w:cs="Times New Roman"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8392"/>
      </w:tblGrid>
      <w:tr w:rsidR="009F4E0F" w:rsidRPr="009F4E0F" w:rsidTr="00EA2F32">
        <w:trPr>
          <w:jc w:val="center"/>
        </w:trPr>
        <w:tc>
          <w:tcPr>
            <w:tcW w:w="1243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8392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Показатели оценки</w:t>
            </w:r>
          </w:p>
        </w:tc>
      </w:tr>
      <w:tr w:rsidR="009F4E0F" w:rsidRPr="009F4E0F" w:rsidTr="00EA2F32">
        <w:trPr>
          <w:jc w:val="center"/>
        </w:trPr>
        <w:tc>
          <w:tcPr>
            <w:tcW w:w="1243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(один)</w:t>
            </w:r>
          </w:p>
        </w:tc>
        <w:tc>
          <w:tcPr>
            <w:tcW w:w="8392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Отсутствие приращения знаний и компетентности в рамках образовательного стандарта.</w:t>
            </w:r>
          </w:p>
        </w:tc>
      </w:tr>
      <w:tr w:rsidR="009F4E0F" w:rsidRPr="009F4E0F" w:rsidTr="00EA2F32">
        <w:trPr>
          <w:jc w:val="center"/>
        </w:trPr>
        <w:tc>
          <w:tcPr>
            <w:tcW w:w="1243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(два)</w:t>
            </w:r>
          </w:p>
        </w:tc>
        <w:tc>
          <w:tcPr>
            <w:tcW w:w="8392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 xml:space="preserve">Фрагментарные знания в рамках образовательного стандарта; знания отдельных литературных источников, рекомендованных </w:t>
            </w:r>
            <w:r w:rsidRPr="009F4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программой дисциплины; неумение использовать научную терминологию дисциплины, наличие в ответе грубых и логических ошибок; пассивность на практических и лабораторных занятиях, низкий уровень культуры исполнения заданий.</w:t>
            </w:r>
          </w:p>
        </w:tc>
      </w:tr>
      <w:tr w:rsidR="009F4E0F" w:rsidRPr="009F4E0F" w:rsidTr="00EA2F32">
        <w:trPr>
          <w:jc w:val="center"/>
        </w:trPr>
        <w:tc>
          <w:tcPr>
            <w:tcW w:w="1243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(три)</w:t>
            </w:r>
          </w:p>
        </w:tc>
        <w:tc>
          <w:tcPr>
            <w:tcW w:w="8392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Недостаточно полный объем знаний в рамках образовательного стандарта; знание части основной литературы, рекомендованной учебной программой дисциплины; использование научной терминологии, изложение ответа на вопросы с существенными и логическими ошибками; слабое владение инструментарием учебной дисциплины, некомпетентность в решении стандартных (типовых) задач; неумение ориентироваться в основных теориях, концепциях и направлениях изучаемой дисциплины; пассивность на практических и лабораторных занятиях, низкий уровень культуры исполнения заданий.</w:t>
            </w:r>
          </w:p>
        </w:tc>
      </w:tr>
      <w:tr w:rsidR="009F4E0F" w:rsidRPr="009F4E0F" w:rsidTr="00EA2F32">
        <w:trPr>
          <w:jc w:val="center"/>
        </w:trPr>
        <w:tc>
          <w:tcPr>
            <w:tcW w:w="1243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(четыре)</w:t>
            </w:r>
          </w:p>
        </w:tc>
        <w:tc>
          <w:tcPr>
            <w:tcW w:w="8392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Достаточный объем знаний в рамках образовательного стандарта; усвоение основной литературы, рекомендованной учебной программой дисциплины; использование научной терминологии, логическое изложение ответа на вопросы, умение делать выводы без существенных ошибок; владение инструментарием учебной дисциплины, умение его использовать в решении стандартных (типовых) задач; умение под руководством преподавателя решать стандартные (типовые) задачи; умение ориентироваться в основных теориях, концепциях и направлениях по изучаемой дисциплине и давать им оценку; работа под руководством преподавателя на практических, лабораторных занятиях, допустимый уровень исполнения заданий.</w:t>
            </w:r>
          </w:p>
        </w:tc>
      </w:tr>
      <w:tr w:rsidR="009F4E0F" w:rsidRPr="009F4E0F" w:rsidTr="00EA2F32">
        <w:trPr>
          <w:jc w:val="center"/>
        </w:trPr>
        <w:tc>
          <w:tcPr>
            <w:tcW w:w="1243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(пять)</w:t>
            </w:r>
          </w:p>
        </w:tc>
        <w:tc>
          <w:tcPr>
            <w:tcW w:w="8392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Достаточные знания в объеме учебной программы; использование научной терминологии, грамотное логически правильное изложение ответа на вопросы, умение делать выводы; владение инструментарием учебной дисциплины, умение его использовать в решении учебных и профессиональных задач; способность самостоятельно принимать типовые решения в рамках учебной программы; усвоение основной литературы, рекомендованной учебной программой дисциплины; умение ориентироваться в базовых теориях, концепциях и направлениях по изучаемой дисциплине и давать им сравнительную оценку; самостоятельная работа на практических, лабораторных занятиях, фрагментарное участие в групповых обсуждениях, достаточный уровень культуры исполнения заданий.</w:t>
            </w:r>
          </w:p>
        </w:tc>
      </w:tr>
      <w:tr w:rsidR="009F4E0F" w:rsidRPr="009F4E0F" w:rsidTr="00EA2F32">
        <w:trPr>
          <w:jc w:val="center"/>
        </w:trPr>
        <w:tc>
          <w:tcPr>
            <w:tcW w:w="1243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(шесть)</w:t>
            </w:r>
          </w:p>
        </w:tc>
        <w:tc>
          <w:tcPr>
            <w:tcW w:w="8392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Достаточно полные и систематизированные знания в объеме учебной программы; использование необходимой научной терминологии, грамотное, логически правильное изложение ответа на вопросы, умение делать обобщения и обоснованные выводы; владение инструментарием учебной дисциплины, умение его использовать в решении учебных и профессиональных задач; способность самостоятельно применять типовые решения в рамках учебной программы; усвоение основной литературы, </w:t>
            </w:r>
            <w:r w:rsidRPr="009F4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рекомендованной учебной программой дисциплины; умение ориентироваться в базовых теориях, концепциях и направлениях по изучаемой дисциплине и давать им сравнительную оценку; активная самостоятельная работа на практических, лабораторных занятиях, периодическое участие в групповых обсуждениях, достаточный уровень культуры исполнения заданий.</w:t>
            </w:r>
          </w:p>
        </w:tc>
      </w:tr>
      <w:tr w:rsidR="009F4E0F" w:rsidRPr="009F4E0F" w:rsidTr="00EA2F32">
        <w:trPr>
          <w:jc w:val="center"/>
        </w:trPr>
        <w:tc>
          <w:tcPr>
            <w:tcW w:w="1243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(семь)</w:t>
            </w:r>
          </w:p>
        </w:tc>
        <w:tc>
          <w:tcPr>
            <w:tcW w:w="8392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Систематизированные, глубокие и полные знания по всем разделам учебной программы; использовании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обобщения; владение инструментарием учебной дисциплины, умение его использовать в постановке и решении научных и профессиональных задач; свободное владение типовыми решениями в рамках учебной программы; усвоение основной и дополнительной литературы, рекомендованной учебной программой дисциплины; умение ориентироваться в основных теориях, концепциях и направлениях по изучаемой дисциплине и давать им аналитическую оценку; самостоятельная работа на практических, лабораторных занятиях, участие в групповых обсуждениях, высокий уровень культуры исполнения заданий.</w:t>
            </w:r>
          </w:p>
        </w:tc>
      </w:tr>
      <w:tr w:rsidR="009F4E0F" w:rsidRPr="009F4E0F" w:rsidTr="00EA2F32">
        <w:trPr>
          <w:jc w:val="center"/>
        </w:trPr>
        <w:tc>
          <w:tcPr>
            <w:tcW w:w="1243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(восемь)</w:t>
            </w:r>
          </w:p>
        </w:tc>
        <w:tc>
          <w:tcPr>
            <w:tcW w:w="8392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Систематизированные, глубокие и полные знания по всем поставленным вопросам в объеме учебной программы; использовании научной терминологии (в том числе на иностранном языке), грамотное и логически правильное изложение ответа на вопросы, умение делать обоснованные выводы и обобщения; владение инструментарием учебной дисциплины (в том числе техникой информационных технологий), умение его использовать в постановке и решении научных и профессиональных задач; способность самостоятельно решать сложные проблемы в рамках учебной программы; усвоение основной и дополнительной литературы, рекомендованной учебной программой дисциплины; умение ориентироваться в основных теориях, концепциях и направлениях по изучаемой дисциплине и давать им аналитическую оценку; активная самостоятельная работа на практических, лабораторных занятиях, систематическое участие в групповых обсуждениях, высокий уровень культуры исполнения заданий.</w:t>
            </w:r>
          </w:p>
        </w:tc>
      </w:tr>
      <w:tr w:rsidR="009F4E0F" w:rsidRPr="009F4E0F" w:rsidTr="00EA2F32">
        <w:trPr>
          <w:jc w:val="center"/>
        </w:trPr>
        <w:tc>
          <w:tcPr>
            <w:tcW w:w="1243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(девять)</w:t>
            </w:r>
          </w:p>
        </w:tc>
        <w:tc>
          <w:tcPr>
            <w:tcW w:w="8392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Систематизированные, глубокие и полные знания по всем разделам учебной программы; точное использовании научной терминологии (в том числе на иностранном языке), грамотное и логически правильное изложение ответа на вопросы; владение инструментарием учебной дисциплины, умение его эффективно использовать в постановке и решении научных и профессиональных задач; способность самостоятельно и творчески решать сложные проблемы в нестандартной ситуации в рамках учебной программы; полное усвоение основной и дополнительной литературы, рекомендованной учебной программой дисциплины; умение ориентироваться в теориях, концепциях и направлениях по изучаемой дисциплине и давать им </w:t>
            </w:r>
            <w:r w:rsidRPr="009F4E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аналитическую оценку; систематическая, активная самостоятельная работа на практических, лабораторных занятиях, творческое участие в групповых обсуждениях, высокий уровень культуры исполнения заданий.</w:t>
            </w:r>
          </w:p>
        </w:tc>
      </w:tr>
      <w:tr w:rsidR="009F4E0F" w:rsidRPr="009F4E0F" w:rsidTr="00EA2F32">
        <w:trPr>
          <w:jc w:val="center"/>
        </w:trPr>
        <w:tc>
          <w:tcPr>
            <w:tcW w:w="1243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9F4E0F" w:rsidRPr="009F4E0F" w:rsidRDefault="009F4E0F" w:rsidP="009F4E0F">
            <w:pPr>
              <w:spacing w:after="46" w:line="228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z w:val="28"/>
                <w:szCs w:val="28"/>
              </w:rPr>
              <w:t>(десять)</w:t>
            </w:r>
          </w:p>
        </w:tc>
        <w:tc>
          <w:tcPr>
            <w:tcW w:w="8392" w:type="dxa"/>
          </w:tcPr>
          <w:p w:rsidR="009F4E0F" w:rsidRPr="009F4E0F" w:rsidRDefault="009F4E0F" w:rsidP="009F4E0F">
            <w:pPr>
              <w:spacing w:after="46" w:line="228" w:lineRule="auto"/>
              <w:ind w:left="-5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F4E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Систематизированные, глубокие и полные знания по всем разделам учебной программы, а также по основным вопросам, выходящим за ее пределы; точное использовании научной терминологии (в том числе на иностранном языке), грамотное, логически правильное изложение ответа на вопросы; безупречное владение инструментарием учебной дисциплины, умение его эффективно использовать в постановке и решении научных и профессиональных задач; способность самостоятельно и творчески решать сложные проблемы в нестандартной ситуации; полное и глубокое усвоение основной и дополнительной литературы по изучаемой учебной дисциплине; умение свободно ориентироваться в теориях, концепциях и направлениях по изучаемой дисциплине и давать им аналитическую оценку, использовать научные достижения других дисциплин; творческая самостоятельная работа на практических, лабораторных занятиях, активное творческое участие в групповых обсуждениях, высокий уровень культуры исполнения заданий.</w:t>
            </w:r>
          </w:p>
        </w:tc>
      </w:tr>
    </w:tbl>
    <w:p w:rsidR="009F4E0F" w:rsidRPr="009F4E0F" w:rsidRDefault="009F4E0F" w:rsidP="009F4E0F">
      <w:pPr>
        <w:widowControl/>
        <w:spacing w:after="62"/>
        <w:jc w:val="both"/>
        <w:rPr>
          <w:rFonts w:ascii="Times New Roman" w:hAnsi="Times New Roman" w:cs="Times New Roman"/>
          <w:sz w:val="28"/>
          <w:szCs w:val="22"/>
        </w:rPr>
      </w:pPr>
    </w:p>
    <w:p w:rsidR="005864DA" w:rsidRPr="00877926" w:rsidRDefault="005864DA" w:rsidP="00877926">
      <w:pPr>
        <w:keepNext/>
        <w:keepLines/>
        <w:widowControl/>
        <w:ind w:firstLine="709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25" w:name="bookmark7"/>
      <w:r w:rsidRPr="00877926">
        <w:rPr>
          <w:rFonts w:ascii="Times New Roman" w:hAnsi="Times New Roman" w:cs="Times New Roman"/>
          <w:b/>
          <w:i/>
          <w:sz w:val="28"/>
          <w:szCs w:val="28"/>
        </w:rPr>
        <w:t>Рекомендуемая литература</w:t>
      </w:r>
      <w:bookmarkEnd w:id="25"/>
    </w:p>
    <w:p w:rsidR="005864DA" w:rsidRDefault="005864DA" w:rsidP="00877926">
      <w:pPr>
        <w:pStyle w:val="141"/>
        <w:shd w:val="clear" w:color="auto" w:fill="auto"/>
        <w:tabs>
          <w:tab w:val="left" w:pos="4874"/>
        </w:tabs>
        <w:spacing w:before="0"/>
        <w:ind w:left="4200"/>
        <w:rPr>
          <w:b w:val="0"/>
          <w:bCs w:val="0"/>
          <w:i/>
          <w:sz w:val="28"/>
          <w:szCs w:val="28"/>
        </w:rPr>
      </w:pPr>
    </w:p>
    <w:p w:rsidR="005864DA" w:rsidRPr="00877926" w:rsidRDefault="005864DA" w:rsidP="00877926">
      <w:pPr>
        <w:pStyle w:val="141"/>
        <w:shd w:val="clear" w:color="auto" w:fill="auto"/>
        <w:tabs>
          <w:tab w:val="left" w:pos="4874"/>
        </w:tabs>
        <w:spacing w:before="0"/>
        <w:ind w:left="4200"/>
        <w:rPr>
          <w:b w:val="0"/>
          <w:bCs w:val="0"/>
          <w:i/>
          <w:sz w:val="28"/>
          <w:szCs w:val="28"/>
        </w:rPr>
      </w:pPr>
      <w:r w:rsidRPr="00877926">
        <w:rPr>
          <w:b w:val="0"/>
          <w:bCs w:val="0"/>
          <w:i/>
          <w:sz w:val="28"/>
          <w:szCs w:val="28"/>
        </w:rPr>
        <w:t>Основная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r>
        <w:t>Астапенко, Г.Ф. Аппаратно-программные методы и средства защиты информации: пособие для студентов специальностей "Радиофизика", "Физическая электроника" / Г.Ф. Астапенко. - Минск : БГУ, 2009 . – 183 с .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r>
        <w:t xml:space="preserve">Баранова, Е. К. Информационная безопасность и защита информации : учебное пособие для студентов, обучающихся по направлению "Прикладная информатика" / Е. К. Баранова, А. В. </w:t>
      </w:r>
      <w:proofErr w:type="spellStart"/>
      <w:r>
        <w:t>Бабаш</w:t>
      </w:r>
      <w:proofErr w:type="spellEnd"/>
      <w:r>
        <w:t xml:space="preserve">. - Москва : РИОР : ИНФРА-М, 2017. </w:t>
      </w:r>
      <w:r>
        <w:softHyphen/>
      </w:r>
      <w:r>
        <w:softHyphen/>
      </w:r>
      <w:r>
        <w:softHyphen/>
        <w:t xml:space="preserve">– 321 с. 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r>
        <w:t>Баранова, Е. К. Моделирование системы защиты информации : практикум : учебное пособие для студентов вузов по направлению "Прикладная информатика" / Е. К.</w:t>
      </w:r>
      <w:r w:rsidR="009F4E0F">
        <w:t xml:space="preserve"> </w:t>
      </w:r>
      <w:r>
        <w:t xml:space="preserve">Баранова, А.В. </w:t>
      </w:r>
      <w:proofErr w:type="spellStart"/>
      <w:r>
        <w:t>Бабаш</w:t>
      </w:r>
      <w:proofErr w:type="spellEnd"/>
      <w:r>
        <w:t xml:space="preserve">. - Москва : РИОР : ИНФРА-М, 2015. – 120 с. 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r>
        <w:t>Галицкий, А. В. Защита информации в сети - анализ технологий и синтез решений / А. В. Галицкий, С. Д. Рябко, В. Ф. Шаньгин. - Москва : ДМК ПРЕСС, 2004 . – 616 с .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proofErr w:type="spellStart"/>
      <w:r>
        <w:t>Грушо</w:t>
      </w:r>
      <w:proofErr w:type="spellEnd"/>
      <w:r>
        <w:t xml:space="preserve">, А. А. Теоретические основы компьютерной безопасности : учебное пособие для студентов вузов спец. "Информационная безопасность" [и др.] / А. А. </w:t>
      </w:r>
      <w:proofErr w:type="spellStart"/>
      <w:r>
        <w:t>Грушо</w:t>
      </w:r>
      <w:proofErr w:type="spellEnd"/>
      <w:r>
        <w:t xml:space="preserve">, Э. А. Применко, Е. Е. Тимонина. - Москва : Академия, 2009. – 272 с. 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proofErr w:type="spellStart"/>
      <w:r>
        <w:t>Девянин</w:t>
      </w:r>
      <w:proofErr w:type="spellEnd"/>
      <w:r>
        <w:t xml:space="preserve">, П. Н. Модели безопасности компьютерных систем : учебное пособие для студентов вузов специальностей "Компьютерная безопасность", "Комплексное обеспечение информационной безопасности автоматизированных систем" [и др.] / П. Н. </w:t>
      </w:r>
      <w:proofErr w:type="spellStart"/>
      <w:r>
        <w:t>Девянин</w:t>
      </w:r>
      <w:proofErr w:type="spellEnd"/>
      <w:r>
        <w:t>. - Москва : Академия, 2005. – 144 с .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r>
        <w:lastRenderedPageBreak/>
        <w:t>Защита инфор</w:t>
      </w:r>
      <w:r w:rsidR="009F4E0F">
        <w:t>м</w:t>
      </w:r>
      <w:r>
        <w:t>ации : учебное пособие для студентов в</w:t>
      </w:r>
      <w:r w:rsidR="009F4E0F">
        <w:t>узов по направлению подготовки и</w:t>
      </w:r>
      <w:r>
        <w:t>нфокоммуникационные технологии и системы связи квалификации (бакалавр,</w:t>
      </w:r>
      <w:r w:rsidR="009F4E0F">
        <w:t xml:space="preserve"> </w:t>
      </w:r>
      <w:r>
        <w:t xml:space="preserve">магистр) / А.П. Жук, [и др.]. - Москва : РИОР :РИНФРА-М, 2015. – 392 с. 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proofErr w:type="spellStart"/>
      <w:r>
        <w:t>Куприяв</w:t>
      </w:r>
      <w:proofErr w:type="spellEnd"/>
      <w:r>
        <w:t xml:space="preserve">, А. И. Основы защиты информации : учебное пособие для студентов специальностей "Радиоэлектронные системы", "Средства радиоэлектронной борьбы", "Информационные системы и технологии" / А.И. Куприянов, А. В. Сахаров, В. А. Шевцов. I Москва : Академия. 2008. – 256 с. 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r>
        <w:t xml:space="preserve">Лось, А. Б. Криптографические методы защиты информации : учебник для академического </w:t>
      </w:r>
      <w:proofErr w:type="spellStart"/>
      <w:r>
        <w:t>бакалавриата</w:t>
      </w:r>
      <w:proofErr w:type="spellEnd"/>
      <w:r>
        <w:t>: для студентов вузов, обучающихся по инженерно-техническим направлениям и специальностям / А. Б. Лось, А.Ю. Нестеренко, М.И. Рожков. - Москва : ЮРАЙТ, 2016. – 473 с.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r>
        <w:t xml:space="preserve">Васильева, И.Н. Криптографические методы защиты информации : учебник и практикум для академического </w:t>
      </w:r>
      <w:proofErr w:type="spellStart"/>
      <w:r>
        <w:t>бакалавриата</w:t>
      </w:r>
      <w:proofErr w:type="spellEnd"/>
      <w:r>
        <w:t>: для студентов вузов, обучающихся по инженерно-техническим направлениям и специальностям / И.Н. Васильева. - Москва : ЮРАЙТ, 2016. – 349 с.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r>
        <w:t>11 .Мельников, В. П. Информационная безопасность и защита информации : учебное пособие для студентов вузов специальности "Информационные системы и технологии" / В. 11. Мельников, С. А. Клейменов, А. М. Петраков .- Москва : Академия, 2009 . – 336 с .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r>
        <w:t>Романов, О. А. Организационное обеспечение информационной безопасности ; учебник для студентов вузов специальностей "Организация и технология защиты информации", "Комплексная защита объектов информации"</w:t>
      </w:r>
      <w:r w:rsidR="009F4E0F">
        <w:t xml:space="preserve"> </w:t>
      </w:r>
      <w:r>
        <w:t>направления подготовки "Информационная безопасность" [и др.] / О. А. Романов, С. А. Бабин, С. Г. Жданов. - Москва : Академия, 2008. – 192 с .</w:t>
      </w:r>
    </w:p>
    <w:p w:rsidR="005864DA" w:rsidRDefault="005864DA" w:rsidP="00B36161">
      <w:pPr>
        <w:pStyle w:val="21"/>
        <w:numPr>
          <w:ilvl w:val="0"/>
          <w:numId w:val="58"/>
        </w:numPr>
        <w:tabs>
          <w:tab w:val="left" w:pos="426"/>
        </w:tabs>
        <w:spacing w:after="0" w:line="240" w:lineRule="auto"/>
        <w:jc w:val="both"/>
      </w:pPr>
      <w:r>
        <w:t>Современная компьютерная безопасность : теоретические основы, практические аспекты : учебное пособие / А.Ю. Щербаков [и др.]. - Москва : Книжный мир, 2009 . S 1 CD-ROM .</w:t>
      </w:r>
    </w:p>
    <w:p w:rsidR="005864DA" w:rsidRDefault="005864DA" w:rsidP="005E4305">
      <w:pPr>
        <w:pStyle w:val="21"/>
        <w:tabs>
          <w:tab w:val="left" w:pos="426"/>
        </w:tabs>
        <w:spacing w:after="0" w:line="240" w:lineRule="auto"/>
        <w:ind w:firstLine="0"/>
        <w:jc w:val="both"/>
      </w:pPr>
    </w:p>
    <w:p w:rsidR="005864DA" w:rsidRDefault="005864DA" w:rsidP="005E4305">
      <w:pPr>
        <w:pStyle w:val="141"/>
        <w:shd w:val="clear" w:color="auto" w:fill="auto"/>
        <w:spacing w:before="0"/>
        <w:jc w:val="center"/>
      </w:pPr>
      <w:r w:rsidRPr="00877926">
        <w:rPr>
          <w:b w:val="0"/>
          <w:bCs w:val="0"/>
          <w:i/>
          <w:sz w:val="28"/>
          <w:szCs w:val="28"/>
        </w:rPr>
        <w:t>Дополнительная</w:t>
      </w:r>
    </w:p>
    <w:p w:rsidR="005864DA" w:rsidRDefault="005864DA" w:rsidP="00B36161">
      <w:pPr>
        <w:pStyle w:val="21"/>
        <w:numPr>
          <w:ilvl w:val="0"/>
          <w:numId w:val="59"/>
        </w:numPr>
        <w:tabs>
          <w:tab w:val="left" w:pos="426"/>
        </w:tabs>
        <w:spacing w:after="0" w:line="240" w:lineRule="auto"/>
        <w:jc w:val="both"/>
      </w:pPr>
      <w:proofErr w:type="spellStart"/>
      <w:r>
        <w:t>Хорев</w:t>
      </w:r>
      <w:proofErr w:type="spellEnd"/>
      <w:r>
        <w:t xml:space="preserve">, П. Б. Программно-аппаратная защита информации : учебное пособие для студентов вузов по направлениям "Информационная безопасность", "Информатика и вычислительная техника" / П. Б. </w:t>
      </w:r>
      <w:proofErr w:type="spellStart"/>
      <w:r>
        <w:t>Хорев</w:t>
      </w:r>
      <w:proofErr w:type="spellEnd"/>
      <w:r>
        <w:t>. - Москва :ФОРУМ, 2013. – 352 с .</w:t>
      </w:r>
    </w:p>
    <w:p w:rsidR="005864DA" w:rsidRDefault="005864DA" w:rsidP="00B36161">
      <w:pPr>
        <w:pStyle w:val="21"/>
        <w:numPr>
          <w:ilvl w:val="0"/>
          <w:numId w:val="59"/>
        </w:numPr>
        <w:tabs>
          <w:tab w:val="left" w:pos="426"/>
        </w:tabs>
        <w:spacing w:after="0" w:line="240" w:lineRule="auto"/>
        <w:jc w:val="both"/>
      </w:pPr>
      <w:r>
        <w:t xml:space="preserve">Шаньгин, В. Ф. Защита информации в компьютерных системах и сетях / В.Ф. Шаньгин. - Москва: ДМК ПРЕСС, 2012. – 592 с. </w:t>
      </w:r>
    </w:p>
    <w:p w:rsidR="005864DA" w:rsidRDefault="005864DA" w:rsidP="00B36161">
      <w:pPr>
        <w:pStyle w:val="21"/>
        <w:numPr>
          <w:ilvl w:val="0"/>
          <w:numId w:val="59"/>
        </w:numPr>
        <w:tabs>
          <w:tab w:val="left" w:pos="426"/>
        </w:tabs>
        <w:spacing w:after="0" w:line="240" w:lineRule="auto"/>
        <w:jc w:val="both"/>
      </w:pPr>
      <w:proofErr w:type="spellStart"/>
      <w:r>
        <w:t>Шачнев</w:t>
      </w:r>
      <w:proofErr w:type="spellEnd"/>
      <w:r>
        <w:t>, А. И. Устройства и системы охранно-пожарной сигнализации : учебное пособие для учащихся проф.-</w:t>
      </w:r>
      <w:proofErr w:type="spellStart"/>
      <w:r>
        <w:t>техн.училищ</w:t>
      </w:r>
      <w:proofErr w:type="spellEnd"/>
      <w:r>
        <w:t xml:space="preserve"> / А. И. </w:t>
      </w:r>
      <w:proofErr w:type="spellStart"/>
      <w:r>
        <w:t>Шачнев</w:t>
      </w:r>
      <w:proofErr w:type="spellEnd"/>
      <w:r>
        <w:t>. - Минск :</w:t>
      </w:r>
      <w:proofErr w:type="spellStart"/>
      <w:r>
        <w:t>Технопринт</w:t>
      </w:r>
      <w:proofErr w:type="spellEnd"/>
      <w:r>
        <w:t>, 2004 . – 240 с .</w:t>
      </w:r>
    </w:p>
    <w:p w:rsidR="005864DA" w:rsidRDefault="005864DA" w:rsidP="005E4305">
      <w:pPr>
        <w:keepLines/>
        <w:tabs>
          <w:tab w:val="left" w:pos="1372"/>
        </w:tabs>
        <w:jc w:val="center"/>
        <w:outlineLvl w:val="1"/>
        <w:rPr>
          <w:rFonts w:ascii="Times New Roman" w:hAnsi="Times New Roman" w:cs="Times New Roman"/>
          <w:b/>
          <w:sz w:val="28"/>
          <w:szCs w:val="22"/>
        </w:rPr>
      </w:pPr>
    </w:p>
    <w:sectPr w:rsidR="005864DA" w:rsidSect="00BC45B2">
      <w:type w:val="continuous"/>
      <w:pgSz w:w="11907" w:h="16839" w:code="9"/>
      <w:pgMar w:top="1000" w:right="686" w:bottom="1000" w:left="16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C67" w:rsidRDefault="00CD1C67">
      <w:r>
        <w:separator/>
      </w:r>
    </w:p>
  </w:endnote>
  <w:endnote w:type="continuationSeparator" w:id="0">
    <w:p w:rsidR="00CD1C67" w:rsidRDefault="00CD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67" w:rsidRDefault="00CD1C67" w:rsidP="002B4B12">
    <w:pPr>
      <w:pStyle w:val="aa"/>
      <w:framePr w:wrap="around" w:vAnchor="text" w:hAnchor="margin" w:xAlign="right" w:y="1"/>
      <w:rPr>
        <w:rStyle w:val="af"/>
        <w:rFonts w:cs="Arial Unicode MS"/>
      </w:rPr>
    </w:pPr>
    <w:r>
      <w:rPr>
        <w:rStyle w:val="af"/>
        <w:rFonts w:cs="Arial Unicode MS"/>
      </w:rPr>
      <w:fldChar w:fldCharType="begin"/>
    </w:r>
    <w:r>
      <w:rPr>
        <w:rStyle w:val="af"/>
        <w:rFonts w:cs="Arial Unicode MS"/>
      </w:rPr>
      <w:instrText xml:space="preserve">PAGE  </w:instrText>
    </w:r>
    <w:r>
      <w:rPr>
        <w:rStyle w:val="af"/>
        <w:rFonts w:cs="Arial Unicode MS"/>
      </w:rPr>
      <w:fldChar w:fldCharType="end"/>
    </w:r>
  </w:p>
  <w:p w:rsidR="00CD1C67" w:rsidRDefault="00CD1C67" w:rsidP="00C7421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67" w:rsidRDefault="00CD1C67" w:rsidP="002B4B12">
    <w:pPr>
      <w:pStyle w:val="aa"/>
      <w:framePr w:wrap="around" w:vAnchor="text" w:hAnchor="margin" w:xAlign="right" w:y="1"/>
      <w:rPr>
        <w:rStyle w:val="af"/>
        <w:rFonts w:cs="Arial Unicode MS"/>
      </w:rPr>
    </w:pPr>
    <w:r>
      <w:rPr>
        <w:rStyle w:val="af"/>
        <w:rFonts w:cs="Arial Unicode MS"/>
      </w:rPr>
      <w:fldChar w:fldCharType="begin"/>
    </w:r>
    <w:r>
      <w:rPr>
        <w:rStyle w:val="af"/>
        <w:rFonts w:cs="Arial Unicode MS"/>
      </w:rPr>
      <w:instrText xml:space="preserve">PAGE  </w:instrText>
    </w:r>
    <w:r>
      <w:rPr>
        <w:rStyle w:val="af"/>
        <w:rFonts w:cs="Arial Unicode MS"/>
      </w:rPr>
      <w:fldChar w:fldCharType="separate"/>
    </w:r>
    <w:r w:rsidR="005022DA">
      <w:rPr>
        <w:rStyle w:val="af"/>
        <w:rFonts w:cs="Arial Unicode MS"/>
        <w:noProof/>
      </w:rPr>
      <w:t>20</w:t>
    </w:r>
    <w:r>
      <w:rPr>
        <w:rStyle w:val="af"/>
        <w:rFonts w:cs="Arial Unicode MS"/>
      </w:rPr>
      <w:fldChar w:fldCharType="end"/>
    </w:r>
  </w:p>
  <w:p w:rsidR="00CD1C67" w:rsidRDefault="00CD1C67" w:rsidP="00C7421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C67" w:rsidRDefault="00CD1C67"/>
  </w:footnote>
  <w:footnote w:type="continuationSeparator" w:id="0">
    <w:p w:rsidR="00CD1C67" w:rsidRDefault="00CD1C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ABE"/>
    <w:multiLevelType w:val="multilevel"/>
    <w:tmpl w:val="2CDEA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D2421A"/>
    <w:multiLevelType w:val="multilevel"/>
    <w:tmpl w:val="7F2A1046"/>
    <w:lvl w:ilvl="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2" w15:restartNumberingAfterBreak="0">
    <w:nsid w:val="08932F1A"/>
    <w:multiLevelType w:val="multilevel"/>
    <w:tmpl w:val="80804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C2924C8"/>
    <w:multiLevelType w:val="multilevel"/>
    <w:tmpl w:val="87E61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E0A563D"/>
    <w:multiLevelType w:val="multilevel"/>
    <w:tmpl w:val="65166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E2272AA"/>
    <w:multiLevelType w:val="multilevel"/>
    <w:tmpl w:val="78525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1232D09"/>
    <w:multiLevelType w:val="multilevel"/>
    <w:tmpl w:val="7EB20B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7" w15:restartNumberingAfterBreak="0">
    <w:nsid w:val="12852740"/>
    <w:multiLevelType w:val="multilevel"/>
    <w:tmpl w:val="D4F43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4E42F9C"/>
    <w:multiLevelType w:val="multilevel"/>
    <w:tmpl w:val="7F2A1046"/>
    <w:lvl w:ilvl="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9" w15:restartNumberingAfterBreak="0">
    <w:nsid w:val="151D2F01"/>
    <w:multiLevelType w:val="multilevel"/>
    <w:tmpl w:val="09E01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D2D01FF"/>
    <w:multiLevelType w:val="multilevel"/>
    <w:tmpl w:val="5F943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DE645BA"/>
    <w:multiLevelType w:val="multilevel"/>
    <w:tmpl w:val="89527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2960A0B"/>
    <w:multiLevelType w:val="multilevel"/>
    <w:tmpl w:val="F806A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6170298"/>
    <w:multiLevelType w:val="multilevel"/>
    <w:tmpl w:val="65CE0B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83B0A74"/>
    <w:multiLevelType w:val="hybridMultilevel"/>
    <w:tmpl w:val="90B4E1AC"/>
    <w:lvl w:ilvl="0" w:tplc="42701B6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870CE8"/>
    <w:multiLevelType w:val="multilevel"/>
    <w:tmpl w:val="84CE66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8BD0228"/>
    <w:multiLevelType w:val="multilevel"/>
    <w:tmpl w:val="DC042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DD4766"/>
    <w:multiLevelType w:val="hybridMultilevel"/>
    <w:tmpl w:val="F99C5742"/>
    <w:lvl w:ilvl="0" w:tplc="A0C42662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8" w15:restartNumberingAfterBreak="0">
    <w:nsid w:val="2B7F5030"/>
    <w:multiLevelType w:val="multilevel"/>
    <w:tmpl w:val="E9285F2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D9F66D7"/>
    <w:multiLevelType w:val="hybridMultilevel"/>
    <w:tmpl w:val="31A6F5FE"/>
    <w:lvl w:ilvl="0" w:tplc="2F181544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20" w15:restartNumberingAfterBreak="0">
    <w:nsid w:val="327C0033"/>
    <w:multiLevelType w:val="multilevel"/>
    <w:tmpl w:val="847E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2AA5B09"/>
    <w:multiLevelType w:val="multilevel"/>
    <w:tmpl w:val="716800C2"/>
    <w:lvl w:ilvl="0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2" w15:restartNumberingAfterBreak="0">
    <w:nsid w:val="364D5B83"/>
    <w:multiLevelType w:val="multilevel"/>
    <w:tmpl w:val="D7A20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6D12E17"/>
    <w:multiLevelType w:val="hybridMultilevel"/>
    <w:tmpl w:val="DE3A1738"/>
    <w:lvl w:ilvl="0" w:tplc="E7A6776A">
      <w:start w:val="1"/>
      <w:numFmt w:val="decimal"/>
      <w:lvlText w:val="%1."/>
      <w:lvlJc w:val="left"/>
      <w:pPr>
        <w:ind w:left="69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4" w15:restartNumberingAfterBreak="0">
    <w:nsid w:val="37101BAE"/>
    <w:multiLevelType w:val="hybridMultilevel"/>
    <w:tmpl w:val="5338FBCC"/>
    <w:lvl w:ilvl="0" w:tplc="E7A6776A">
      <w:start w:val="1"/>
      <w:numFmt w:val="decimal"/>
      <w:lvlText w:val="%1."/>
      <w:lvlJc w:val="left"/>
      <w:pPr>
        <w:ind w:left="69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5" w15:restartNumberingAfterBreak="0">
    <w:nsid w:val="37322718"/>
    <w:multiLevelType w:val="multilevel"/>
    <w:tmpl w:val="7F2A1046"/>
    <w:lvl w:ilvl="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26" w15:restartNumberingAfterBreak="0">
    <w:nsid w:val="3A047B28"/>
    <w:multiLevelType w:val="multilevel"/>
    <w:tmpl w:val="23362B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3A645420"/>
    <w:multiLevelType w:val="multilevel"/>
    <w:tmpl w:val="280E1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3C676D02"/>
    <w:multiLevelType w:val="hybridMultilevel"/>
    <w:tmpl w:val="6E8C63CC"/>
    <w:lvl w:ilvl="0" w:tplc="0419000F">
      <w:start w:val="1"/>
      <w:numFmt w:val="decimal"/>
      <w:lvlText w:val="%1."/>
      <w:lvlJc w:val="left"/>
      <w:pPr>
        <w:ind w:left="14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  <w:rPr>
        <w:rFonts w:cs="Times New Roman"/>
      </w:rPr>
    </w:lvl>
  </w:abstractNum>
  <w:abstractNum w:abstractNumId="29" w15:restartNumberingAfterBreak="0">
    <w:nsid w:val="426C5C4F"/>
    <w:multiLevelType w:val="multilevel"/>
    <w:tmpl w:val="F8B26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59B0F8C"/>
    <w:multiLevelType w:val="hybridMultilevel"/>
    <w:tmpl w:val="3D14AE24"/>
    <w:lvl w:ilvl="0" w:tplc="E7A6776A">
      <w:start w:val="1"/>
      <w:numFmt w:val="decimal"/>
      <w:lvlText w:val="%1."/>
      <w:lvlJc w:val="left"/>
      <w:pPr>
        <w:ind w:left="69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31" w15:restartNumberingAfterBreak="0">
    <w:nsid w:val="45EE0A9F"/>
    <w:multiLevelType w:val="multilevel"/>
    <w:tmpl w:val="284A1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47F30895"/>
    <w:multiLevelType w:val="hybridMultilevel"/>
    <w:tmpl w:val="BBD4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9186E77"/>
    <w:multiLevelType w:val="multilevel"/>
    <w:tmpl w:val="37982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4A2F3137"/>
    <w:multiLevelType w:val="hybridMultilevel"/>
    <w:tmpl w:val="FC90BD26"/>
    <w:lvl w:ilvl="0" w:tplc="E7A6776A">
      <w:start w:val="1"/>
      <w:numFmt w:val="decimal"/>
      <w:lvlText w:val="%1."/>
      <w:lvlJc w:val="left"/>
      <w:pPr>
        <w:ind w:left="70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35" w15:restartNumberingAfterBreak="0">
    <w:nsid w:val="4AE1548E"/>
    <w:multiLevelType w:val="multilevel"/>
    <w:tmpl w:val="4448E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4CA779BF"/>
    <w:multiLevelType w:val="multilevel"/>
    <w:tmpl w:val="CF9AE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2154197"/>
    <w:multiLevelType w:val="multilevel"/>
    <w:tmpl w:val="F77AA1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6B0713D"/>
    <w:multiLevelType w:val="multilevel"/>
    <w:tmpl w:val="E216F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57A34837"/>
    <w:multiLevelType w:val="multilevel"/>
    <w:tmpl w:val="3F6222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5A6E6762"/>
    <w:multiLevelType w:val="multilevel"/>
    <w:tmpl w:val="D316B26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5C993397"/>
    <w:multiLevelType w:val="multilevel"/>
    <w:tmpl w:val="7F2A1046"/>
    <w:lvl w:ilvl="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42" w15:restartNumberingAfterBreak="0">
    <w:nsid w:val="5D2A6B51"/>
    <w:multiLevelType w:val="hybridMultilevel"/>
    <w:tmpl w:val="84D082A4"/>
    <w:lvl w:ilvl="0" w:tplc="E7A6776A">
      <w:start w:val="1"/>
      <w:numFmt w:val="decimal"/>
      <w:lvlText w:val="%1."/>
      <w:lvlJc w:val="left"/>
      <w:pPr>
        <w:ind w:left="69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3" w15:restartNumberingAfterBreak="0">
    <w:nsid w:val="5D502228"/>
    <w:multiLevelType w:val="hybridMultilevel"/>
    <w:tmpl w:val="FDC638D2"/>
    <w:lvl w:ilvl="0" w:tplc="0419000F">
      <w:start w:val="1"/>
      <w:numFmt w:val="decimal"/>
      <w:lvlText w:val="%1."/>
      <w:lvlJc w:val="left"/>
      <w:pPr>
        <w:ind w:left="14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abstractNum w:abstractNumId="44" w15:restartNumberingAfterBreak="0">
    <w:nsid w:val="5FB4489F"/>
    <w:multiLevelType w:val="hybridMultilevel"/>
    <w:tmpl w:val="7036341A"/>
    <w:lvl w:ilvl="0" w:tplc="D3D2ADD2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E2109D"/>
    <w:multiLevelType w:val="multilevel"/>
    <w:tmpl w:val="2C401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61F54CEB"/>
    <w:multiLevelType w:val="hybridMultilevel"/>
    <w:tmpl w:val="23CEE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ED5988"/>
    <w:multiLevelType w:val="multilevel"/>
    <w:tmpl w:val="F3F22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65971155"/>
    <w:multiLevelType w:val="multilevel"/>
    <w:tmpl w:val="1F7E7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 w15:restartNumberingAfterBreak="0">
    <w:nsid w:val="696C2A57"/>
    <w:multiLevelType w:val="hybridMultilevel"/>
    <w:tmpl w:val="14B01FDA"/>
    <w:lvl w:ilvl="0" w:tplc="0419000F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50" w15:restartNumberingAfterBreak="0">
    <w:nsid w:val="70640045"/>
    <w:multiLevelType w:val="multilevel"/>
    <w:tmpl w:val="E91A2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77C217A7"/>
    <w:multiLevelType w:val="multilevel"/>
    <w:tmpl w:val="7F2A1046"/>
    <w:lvl w:ilvl="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52" w15:restartNumberingAfterBreak="0">
    <w:nsid w:val="78371F53"/>
    <w:multiLevelType w:val="hybridMultilevel"/>
    <w:tmpl w:val="35822F46"/>
    <w:lvl w:ilvl="0" w:tplc="FFB69838">
      <w:start w:val="1"/>
      <w:numFmt w:val="decimal"/>
      <w:lvlText w:val="%1)"/>
      <w:lvlJc w:val="left"/>
      <w:pPr>
        <w:ind w:left="11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53" w15:restartNumberingAfterBreak="0">
    <w:nsid w:val="7B084236"/>
    <w:multiLevelType w:val="multilevel"/>
    <w:tmpl w:val="B10CA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 w15:restartNumberingAfterBreak="0">
    <w:nsid w:val="7B0A7B7C"/>
    <w:multiLevelType w:val="multilevel"/>
    <w:tmpl w:val="7F2A1046"/>
    <w:lvl w:ilvl="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55" w15:restartNumberingAfterBreak="0">
    <w:nsid w:val="7C4E1C69"/>
    <w:multiLevelType w:val="multilevel"/>
    <w:tmpl w:val="7F2A1046"/>
    <w:lvl w:ilvl="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56" w15:restartNumberingAfterBreak="0">
    <w:nsid w:val="7E961EF8"/>
    <w:multiLevelType w:val="multilevel"/>
    <w:tmpl w:val="8ED4E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7" w15:restartNumberingAfterBreak="0">
    <w:nsid w:val="7F720896"/>
    <w:multiLevelType w:val="multilevel"/>
    <w:tmpl w:val="7F2A1046"/>
    <w:lvl w:ilvl="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58" w15:restartNumberingAfterBreak="0">
    <w:nsid w:val="7FAA6CA6"/>
    <w:multiLevelType w:val="multilevel"/>
    <w:tmpl w:val="D6D42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37"/>
  </w:num>
  <w:num w:numId="3">
    <w:abstractNumId w:val="39"/>
  </w:num>
  <w:num w:numId="4">
    <w:abstractNumId w:val="15"/>
  </w:num>
  <w:num w:numId="5">
    <w:abstractNumId w:val="27"/>
  </w:num>
  <w:num w:numId="6">
    <w:abstractNumId w:val="12"/>
  </w:num>
  <w:num w:numId="7">
    <w:abstractNumId w:val="48"/>
  </w:num>
  <w:num w:numId="8">
    <w:abstractNumId w:val="36"/>
  </w:num>
  <w:num w:numId="9">
    <w:abstractNumId w:val="33"/>
  </w:num>
  <w:num w:numId="10">
    <w:abstractNumId w:val="50"/>
  </w:num>
  <w:num w:numId="11">
    <w:abstractNumId w:val="11"/>
  </w:num>
  <w:num w:numId="12">
    <w:abstractNumId w:val="58"/>
  </w:num>
  <w:num w:numId="13">
    <w:abstractNumId w:val="29"/>
  </w:num>
  <w:num w:numId="14">
    <w:abstractNumId w:val="38"/>
  </w:num>
  <w:num w:numId="15">
    <w:abstractNumId w:val="0"/>
  </w:num>
  <w:num w:numId="16">
    <w:abstractNumId w:val="7"/>
  </w:num>
  <w:num w:numId="17">
    <w:abstractNumId w:val="4"/>
  </w:num>
  <w:num w:numId="18">
    <w:abstractNumId w:val="22"/>
  </w:num>
  <w:num w:numId="19">
    <w:abstractNumId w:val="31"/>
  </w:num>
  <w:num w:numId="20">
    <w:abstractNumId w:val="9"/>
  </w:num>
  <w:num w:numId="21">
    <w:abstractNumId w:val="47"/>
  </w:num>
  <w:num w:numId="22">
    <w:abstractNumId w:val="53"/>
  </w:num>
  <w:num w:numId="23">
    <w:abstractNumId w:val="26"/>
  </w:num>
  <w:num w:numId="24">
    <w:abstractNumId w:val="56"/>
  </w:num>
  <w:num w:numId="25">
    <w:abstractNumId w:val="10"/>
  </w:num>
  <w:num w:numId="26">
    <w:abstractNumId w:val="20"/>
  </w:num>
  <w:num w:numId="27">
    <w:abstractNumId w:val="3"/>
  </w:num>
  <w:num w:numId="28">
    <w:abstractNumId w:val="35"/>
  </w:num>
  <w:num w:numId="29">
    <w:abstractNumId w:val="16"/>
  </w:num>
  <w:num w:numId="30">
    <w:abstractNumId w:val="5"/>
  </w:num>
  <w:num w:numId="31">
    <w:abstractNumId w:val="2"/>
  </w:num>
  <w:num w:numId="32">
    <w:abstractNumId w:val="13"/>
  </w:num>
  <w:num w:numId="33">
    <w:abstractNumId w:val="40"/>
  </w:num>
  <w:num w:numId="34">
    <w:abstractNumId w:val="45"/>
  </w:num>
  <w:num w:numId="35">
    <w:abstractNumId w:val="52"/>
  </w:num>
  <w:num w:numId="36">
    <w:abstractNumId w:val="19"/>
  </w:num>
  <w:num w:numId="37">
    <w:abstractNumId w:val="25"/>
  </w:num>
  <w:num w:numId="38">
    <w:abstractNumId w:val="51"/>
  </w:num>
  <w:num w:numId="39">
    <w:abstractNumId w:val="41"/>
  </w:num>
  <w:num w:numId="40">
    <w:abstractNumId w:val="8"/>
  </w:num>
  <w:num w:numId="41">
    <w:abstractNumId w:val="54"/>
  </w:num>
  <w:num w:numId="42">
    <w:abstractNumId w:val="55"/>
  </w:num>
  <w:num w:numId="43">
    <w:abstractNumId w:val="57"/>
  </w:num>
  <w:num w:numId="44">
    <w:abstractNumId w:val="1"/>
  </w:num>
  <w:num w:numId="45">
    <w:abstractNumId w:val="49"/>
  </w:num>
  <w:num w:numId="46">
    <w:abstractNumId w:val="34"/>
  </w:num>
  <w:num w:numId="47">
    <w:abstractNumId w:val="23"/>
  </w:num>
  <w:num w:numId="48">
    <w:abstractNumId w:val="30"/>
  </w:num>
  <w:num w:numId="49">
    <w:abstractNumId w:val="42"/>
  </w:num>
  <w:num w:numId="50">
    <w:abstractNumId w:val="24"/>
  </w:num>
  <w:num w:numId="51">
    <w:abstractNumId w:val="17"/>
  </w:num>
  <w:num w:numId="52">
    <w:abstractNumId w:val="32"/>
  </w:num>
  <w:num w:numId="53">
    <w:abstractNumId w:val="43"/>
  </w:num>
  <w:num w:numId="54">
    <w:abstractNumId w:val="14"/>
  </w:num>
  <w:num w:numId="55">
    <w:abstractNumId w:val="28"/>
  </w:num>
  <w:num w:numId="56">
    <w:abstractNumId w:val="46"/>
  </w:num>
  <w:num w:numId="57">
    <w:abstractNumId w:val="44"/>
  </w:num>
  <w:num w:numId="58">
    <w:abstractNumId w:val="6"/>
  </w:num>
  <w:num w:numId="59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A7B"/>
    <w:rsid w:val="00020AAF"/>
    <w:rsid w:val="00022B38"/>
    <w:rsid w:val="00064720"/>
    <w:rsid w:val="00072AD2"/>
    <w:rsid w:val="0007399E"/>
    <w:rsid w:val="000A028D"/>
    <w:rsid w:val="000E70A0"/>
    <w:rsid w:val="001161AC"/>
    <w:rsid w:val="00180725"/>
    <w:rsid w:val="001D4E86"/>
    <w:rsid w:val="001D6B0B"/>
    <w:rsid w:val="002249E8"/>
    <w:rsid w:val="00257852"/>
    <w:rsid w:val="00257A18"/>
    <w:rsid w:val="00273432"/>
    <w:rsid w:val="002A3CB9"/>
    <w:rsid w:val="002B4B12"/>
    <w:rsid w:val="002B5C7D"/>
    <w:rsid w:val="003125E7"/>
    <w:rsid w:val="00330128"/>
    <w:rsid w:val="00330712"/>
    <w:rsid w:val="0036700A"/>
    <w:rsid w:val="003707D8"/>
    <w:rsid w:val="00386F93"/>
    <w:rsid w:val="003F21DD"/>
    <w:rsid w:val="00400691"/>
    <w:rsid w:val="00482831"/>
    <w:rsid w:val="00493281"/>
    <w:rsid w:val="004D14F1"/>
    <w:rsid w:val="004D214A"/>
    <w:rsid w:val="004F6A7B"/>
    <w:rsid w:val="005022DA"/>
    <w:rsid w:val="005038B7"/>
    <w:rsid w:val="005214BA"/>
    <w:rsid w:val="005354B8"/>
    <w:rsid w:val="00562C70"/>
    <w:rsid w:val="005809F7"/>
    <w:rsid w:val="005864DA"/>
    <w:rsid w:val="00586FA8"/>
    <w:rsid w:val="005E4305"/>
    <w:rsid w:val="00644413"/>
    <w:rsid w:val="0068365E"/>
    <w:rsid w:val="006E666F"/>
    <w:rsid w:val="00721F40"/>
    <w:rsid w:val="007D347F"/>
    <w:rsid w:val="007F1F8F"/>
    <w:rsid w:val="00803F9F"/>
    <w:rsid w:val="00877926"/>
    <w:rsid w:val="008B47EA"/>
    <w:rsid w:val="008B61C0"/>
    <w:rsid w:val="008F0871"/>
    <w:rsid w:val="0092458B"/>
    <w:rsid w:val="00942C30"/>
    <w:rsid w:val="00994A19"/>
    <w:rsid w:val="009D24A9"/>
    <w:rsid w:val="009E6ABD"/>
    <w:rsid w:val="009F4E0F"/>
    <w:rsid w:val="00A14DCA"/>
    <w:rsid w:val="00A21D09"/>
    <w:rsid w:val="00A82F55"/>
    <w:rsid w:val="00A91F35"/>
    <w:rsid w:val="00A952DE"/>
    <w:rsid w:val="00AE2E2D"/>
    <w:rsid w:val="00B30DD8"/>
    <w:rsid w:val="00B36161"/>
    <w:rsid w:val="00B706EB"/>
    <w:rsid w:val="00B95831"/>
    <w:rsid w:val="00BC45B2"/>
    <w:rsid w:val="00C35DC0"/>
    <w:rsid w:val="00C56B72"/>
    <w:rsid w:val="00C57397"/>
    <w:rsid w:val="00C74216"/>
    <w:rsid w:val="00CB4B43"/>
    <w:rsid w:val="00CD1C67"/>
    <w:rsid w:val="00CE00F3"/>
    <w:rsid w:val="00D02486"/>
    <w:rsid w:val="00DB5598"/>
    <w:rsid w:val="00DF2625"/>
    <w:rsid w:val="00DF758E"/>
    <w:rsid w:val="00E605E3"/>
    <w:rsid w:val="00E97BDC"/>
    <w:rsid w:val="00EA2F32"/>
    <w:rsid w:val="00F624F5"/>
    <w:rsid w:val="00F74839"/>
    <w:rsid w:val="00F94690"/>
    <w:rsid w:val="00FD1BAC"/>
    <w:rsid w:val="00FE3273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6D159494-2191-4692-A811-4BAA17C7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7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6B0B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1D6B0B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1D6B0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1D6B0B"/>
    <w:rPr>
      <w:rFonts w:ascii="Times New Roman" w:hAnsi="Times New Roman" w:cs="Times New Roman"/>
      <w:sz w:val="26"/>
      <w:szCs w:val="26"/>
      <w:u w:val="none"/>
    </w:rPr>
  </w:style>
  <w:style w:type="character" w:customStyle="1" w:styleId="a4">
    <w:name w:val="Колонтитул_"/>
    <w:basedOn w:val="a0"/>
    <w:link w:val="11"/>
    <w:uiPriority w:val="99"/>
    <w:locked/>
    <w:rsid w:val="001D6B0B"/>
    <w:rPr>
      <w:rFonts w:ascii="Times New Roman" w:hAnsi="Times New Roman" w:cs="Times New Roman"/>
      <w:u w:val="none"/>
    </w:rPr>
  </w:style>
  <w:style w:type="character" w:customStyle="1" w:styleId="a5">
    <w:name w:val="Колонтитул"/>
    <w:basedOn w:val="a4"/>
    <w:uiPriority w:val="99"/>
    <w:rsid w:val="001D6B0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Exact">
    <w:name w:val="Заголовок №1 Exact"/>
    <w:basedOn w:val="a0"/>
    <w:uiPriority w:val="99"/>
    <w:rsid w:val="001D6B0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Exact1">
    <w:name w:val="Заголовок №1 Exact1"/>
    <w:basedOn w:val="1"/>
    <w:uiPriority w:val="99"/>
    <w:rsid w:val="001D6B0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1D6B0B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Exact">
    <w:name w:val="Основной текст (4) Exact"/>
    <w:basedOn w:val="a0"/>
    <w:link w:val="4"/>
    <w:uiPriority w:val="99"/>
    <w:locked/>
    <w:rsid w:val="001D6B0B"/>
    <w:rPr>
      <w:rFonts w:ascii="Times New Roman" w:hAnsi="Times New Roman" w:cs="Times New Roman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uiPriority w:val="99"/>
    <w:locked/>
    <w:rsid w:val="001D6B0B"/>
    <w:rPr>
      <w:rFonts w:ascii="Book Antiqua" w:hAnsi="Book Antiqua" w:cs="Book Antiqua"/>
      <w:sz w:val="11"/>
      <w:szCs w:val="11"/>
      <w:u w:val="none"/>
    </w:rPr>
  </w:style>
  <w:style w:type="character" w:customStyle="1" w:styleId="6Exact">
    <w:name w:val="Основной текст (6) Exact"/>
    <w:basedOn w:val="a0"/>
    <w:link w:val="6"/>
    <w:uiPriority w:val="99"/>
    <w:locked/>
    <w:rsid w:val="001D6B0B"/>
    <w:rPr>
      <w:rFonts w:ascii="Times New Roman" w:hAnsi="Times New Roman" w:cs="Times New Roman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1D6B0B"/>
    <w:rPr>
      <w:rFonts w:ascii="Times New Roman" w:hAnsi="Times New Roman" w:cs="Times New Roman"/>
      <w:spacing w:val="0"/>
      <w:sz w:val="11"/>
      <w:szCs w:val="11"/>
      <w:u w:val="none"/>
    </w:rPr>
  </w:style>
  <w:style w:type="character" w:customStyle="1" w:styleId="6BookAntiqua">
    <w:name w:val="Основной текст (6) + Book Antiqua"/>
    <w:aliases w:val="7 pt,Полужирный Exact"/>
    <w:basedOn w:val="6Exact"/>
    <w:uiPriority w:val="99"/>
    <w:rsid w:val="001D6B0B"/>
    <w:rPr>
      <w:rFonts w:ascii="Book Antiqua" w:hAnsi="Book Antiqua" w:cs="Book Antiqua"/>
      <w:b/>
      <w:b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8Exact">
    <w:name w:val="Основной текст (8) Exact"/>
    <w:basedOn w:val="a0"/>
    <w:link w:val="8"/>
    <w:uiPriority w:val="99"/>
    <w:locked/>
    <w:rsid w:val="001D6B0B"/>
    <w:rPr>
      <w:rFonts w:ascii="Times New Roman" w:hAnsi="Times New Roman" w:cs="Times New Roman"/>
      <w:sz w:val="12"/>
      <w:szCs w:val="12"/>
      <w:u w:val="none"/>
    </w:rPr>
  </w:style>
  <w:style w:type="character" w:customStyle="1" w:styleId="56">
    <w:name w:val="Основной текст (5) + 6"/>
    <w:aliases w:val="5 pt,Курсив Exact"/>
    <w:basedOn w:val="5Exact"/>
    <w:uiPriority w:val="99"/>
    <w:rsid w:val="001D6B0B"/>
    <w:rPr>
      <w:rFonts w:ascii="Book Antiqua" w:hAnsi="Book Antiqua" w:cs="Book Antiqua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Основной текст (5) + Times New Roman"/>
    <w:aliases w:val="10 pt Exact"/>
    <w:basedOn w:val="5Exact"/>
    <w:uiPriority w:val="99"/>
    <w:rsid w:val="001D6B0B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/>
    </w:rPr>
  </w:style>
  <w:style w:type="character" w:customStyle="1" w:styleId="9Exact">
    <w:name w:val="Основной текст (9) Exact"/>
    <w:basedOn w:val="a0"/>
    <w:link w:val="9"/>
    <w:uiPriority w:val="99"/>
    <w:locked/>
    <w:rsid w:val="001D6B0B"/>
    <w:rPr>
      <w:rFonts w:ascii="Book Antiqua" w:hAnsi="Book Antiqua" w:cs="Book Antiqua"/>
      <w:b/>
      <w:bCs/>
      <w:sz w:val="10"/>
      <w:szCs w:val="10"/>
      <w:u w:val="none"/>
    </w:rPr>
  </w:style>
  <w:style w:type="character" w:customStyle="1" w:styleId="10Exact">
    <w:name w:val="Основной текст (10) Exact"/>
    <w:basedOn w:val="a0"/>
    <w:link w:val="100"/>
    <w:uiPriority w:val="99"/>
    <w:locked/>
    <w:rsid w:val="001D6B0B"/>
    <w:rPr>
      <w:rFonts w:ascii="Times New Roman" w:hAnsi="Times New Roman" w:cs="Times New Roman"/>
      <w:sz w:val="20"/>
      <w:szCs w:val="20"/>
      <w:u w:val="none"/>
    </w:rPr>
  </w:style>
  <w:style w:type="character" w:customStyle="1" w:styleId="11Exact">
    <w:name w:val="Основной текст (11) Exact"/>
    <w:basedOn w:val="a0"/>
    <w:link w:val="110"/>
    <w:uiPriority w:val="99"/>
    <w:locked/>
    <w:rsid w:val="001D6B0B"/>
    <w:rPr>
      <w:rFonts w:ascii="Times New Roman" w:hAnsi="Times New Roman" w:cs="Times New Roman"/>
      <w:spacing w:val="-10"/>
      <w:sz w:val="19"/>
      <w:szCs w:val="19"/>
      <w:u w:val="none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1D6B0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Exact">
    <w:name w:val="Подпись к таблице (2) Exact"/>
    <w:basedOn w:val="a0"/>
    <w:link w:val="20"/>
    <w:uiPriority w:val="99"/>
    <w:locked/>
    <w:rsid w:val="001D6B0B"/>
    <w:rPr>
      <w:rFonts w:ascii="Times New Roman" w:hAnsi="Times New Roman" w:cs="Times New Roman"/>
      <w:sz w:val="20"/>
      <w:szCs w:val="20"/>
      <w:u w:val="none"/>
    </w:rPr>
  </w:style>
  <w:style w:type="character" w:customStyle="1" w:styleId="3Exact">
    <w:name w:val="Подпись к таблице (3) Exact"/>
    <w:basedOn w:val="a0"/>
    <w:link w:val="31"/>
    <w:uiPriority w:val="99"/>
    <w:locked/>
    <w:rsid w:val="001D6B0B"/>
    <w:rPr>
      <w:rFonts w:ascii="Book Antiqua" w:hAnsi="Book Antiqua" w:cs="Book Antiqua"/>
      <w:b/>
      <w:bCs/>
      <w:sz w:val="10"/>
      <w:szCs w:val="10"/>
      <w:u w:val="none"/>
    </w:rPr>
  </w:style>
  <w:style w:type="character" w:customStyle="1" w:styleId="2BookAntiqua">
    <w:name w:val="Основной текст (2) + Book Antiqua"/>
    <w:aliases w:val="5,5 pt2"/>
    <w:basedOn w:val="2"/>
    <w:uiPriority w:val="99"/>
    <w:rsid w:val="001D6B0B"/>
    <w:rPr>
      <w:rFonts w:ascii="Book Antiqua" w:hAnsi="Book Antiqua" w:cs="Book Antiqua"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28">
    <w:name w:val="Основной текст (2) + 8"/>
    <w:aliases w:val="5 pt1"/>
    <w:basedOn w:val="2"/>
    <w:uiPriority w:val="99"/>
    <w:rsid w:val="001D6B0B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6pt">
    <w:name w:val="Основной текст (2) + 6 pt"/>
    <w:aliases w:val="Интервал 0 pt"/>
    <w:basedOn w:val="2"/>
    <w:uiPriority w:val="99"/>
    <w:rsid w:val="001D6B0B"/>
    <w:rPr>
      <w:rFonts w:ascii="Times New Roman" w:hAnsi="Times New Roman" w:cs="Times New Roman"/>
      <w:color w:val="000000"/>
      <w:spacing w:val="-10"/>
      <w:w w:val="100"/>
      <w:position w:val="0"/>
      <w:sz w:val="12"/>
      <w:szCs w:val="12"/>
      <w:u w:val="none"/>
      <w:lang w:val="ru-RU" w:eastAsia="ru-RU"/>
    </w:rPr>
  </w:style>
  <w:style w:type="character" w:customStyle="1" w:styleId="12">
    <w:name w:val="Основной текст (12)_"/>
    <w:basedOn w:val="a0"/>
    <w:link w:val="121"/>
    <w:uiPriority w:val="99"/>
    <w:locked/>
    <w:rsid w:val="001D6B0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0">
    <w:name w:val="Основной текст (12)"/>
    <w:basedOn w:val="12"/>
    <w:uiPriority w:val="99"/>
    <w:rsid w:val="001D6B0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12Exact">
    <w:name w:val="Основной текст (12) Exact"/>
    <w:basedOn w:val="a0"/>
    <w:uiPriority w:val="99"/>
    <w:rsid w:val="001D6B0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Exact1">
    <w:name w:val="Основной текст (12) Exact1"/>
    <w:basedOn w:val="12"/>
    <w:uiPriority w:val="99"/>
    <w:rsid w:val="001D6B0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2">
    <w:name w:val="Основной текст (2) + Полужирный"/>
    <w:aliases w:val="Курсив"/>
    <w:basedOn w:val="2"/>
    <w:uiPriority w:val="99"/>
    <w:rsid w:val="001D6B0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3">
    <w:name w:val="Основной текст (13)_"/>
    <w:basedOn w:val="a0"/>
    <w:link w:val="130"/>
    <w:uiPriority w:val="99"/>
    <w:locked/>
    <w:rsid w:val="001D6B0B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a6">
    <w:name w:val="Подпись к таблице_"/>
    <w:basedOn w:val="a0"/>
    <w:link w:val="14"/>
    <w:uiPriority w:val="99"/>
    <w:locked/>
    <w:rsid w:val="001D6B0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7">
    <w:name w:val="Подпись к таблице"/>
    <w:basedOn w:val="a6"/>
    <w:uiPriority w:val="99"/>
    <w:rsid w:val="001D6B0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">
    <w:name w:val="Основной текст (2) + 11 pt"/>
    <w:basedOn w:val="2"/>
    <w:uiPriority w:val="99"/>
    <w:rsid w:val="001D6B0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3">
    <w:name w:val="Основной текст (2)"/>
    <w:basedOn w:val="2"/>
    <w:uiPriority w:val="99"/>
    <w:rsid w:val="001D6B0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0">
    <w:name w:val="Основной текст (14)_"/>
    <w:basedOn w:val="a0"/>
    <w:link w:val="141"/>
    <w:uiPriority w:val="99"/>
    <w:locked/>
    <w:rsid w:val="001D6B0B"/>
    <w:rPr>
      <w:rFonts w:ascii="Times New Roman" w:hAnsi="Times New Roman" w:cs="Times New Roman"/>
      <w:b/>
      <w:bCs/>
      <w:u w:val="none"/>
    </w:rPr>
  </w:style>
  <w:style w:type="character" w:customStyle="1" w:styleId="15">
    <w:name w:val="Основной текст (15)_"/>
    <w:basedOn w:val="a0"/>
    <w:link w:val="150"/>
    <w:uiPriority w:val="99"/>
    <w:locked/>
    <w:rsid w:val="001D6B0B"/>
    <w:rPr>
      <w:rFonts w:ascii="Times New Roman" w:hAnsi="Times New Roman" w:cs="Times New Roman"/>
      <w:sz w:val="22"/>
      <w:szCs w:val="22"/>
      <w:u w:val="none"/>
    </w:rPr>
  </w:style>
  <w:style w:type="character" w:customStyle="1" w:styleId="27pt">
    <w:name w:val="Основной текст (2) + 7 pt"/>
    <w:aliases w:val="Полужирный1"/>
    <w:basedOn w:val="2"/>
    <w:uiPriority w:val="99"/>
    <w:rsid w:val="001D6B0B"/>
    <w:rPr>
      <w:rFonts w:ascii="Times New Roman" w:hAnsi="Times New Roman" w:cs="Times New Roman"/>
      <w:b/>
      <w:b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5Exact">
    <w:name w:val="Основной текст (15) Exact"/>
    <w:basedOn w:val="a0"/>
    <w:uiPriority w:val="99"/>
    <w:rsid w:val="001D6B0B"/>
    <w:rPr>
      <w:rFonts w:ascii="Times New Roman" w:hAnsi="Times New Roman" w:cs="Times New Roman"/>
      <w:sz w:val="22"/>
      <w:szCs w:val="22"/>
      <w:u w:val="none"/>
    </w:rPr>
  </w:style>
  <w:style w:type="character" w:customStyle="1" w:styleId="211pt1">
    <w:name w:val="Основной текст (2) + 11 pt1"/>
    <w:basedOn w:val="2"/>
    <w:uiPriority w:val="99"/>
    <w:rsid w:val="001D6B0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1">
    <w:name w:val="Основной текст (2) + 10 pt1"/>
    <w:basedOn w:val="2"/>
    <w:uiPriority w:val="99"/>
    <w:rsid w:val="001D6B0B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1D6B0B"/>
    <w:pPr>
      <w:shd w:val="clear" w:color="auto" w:fill="FFFFFF"/>
      <w:spacing w:after="240" w:line="322" w:lineRule="exact"/>
      <w:ind w:hanging="32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1D6B0B"/>
    <w:pPr>
      <w:shd w:val="clear" w:color="auto" w:fill="FFFFFF"/>
      <w:spacing w:before="840" w:after="3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1D6B0B"/>
    <w:pPr>
      <w:shd w:val="clear" w:color="auto" w:fill="FFFFFF"/>
      <w:spacing w:before="720" w:after="240" w:line="293" w:lineRule="exact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rsid w:val="001D6B0B"/>
    <w:pPr>
      <w:shd w:val="clear" w:color="auto" w:fill="FFFFFF"/>
      <w:spacing w:line="240" w:lineRule="atLeast"/>
    </w:pPr>
    <w:rPr>
      <w:rFonts w:ascii="Times New Roman" w:hAnsi="Times New Roman" w:cs="Times New Roman"/>
    </w:rPr>
  </w:style>
  <w:style w:type="paragraph" w:customStyle="1" w:styleId="4">
    <w:name w:val="Основной текст (4)"/>
    <w:basedOn w:val="a"/>
    <w:link w:val="4Exact"/>
    <w:uiPriority w:val="99"/>
    <w:rsid w:val="001D6B0B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5">
    <w:name w:val="Основной текст (5)"/>
    <w:basedOn w:val="a"/>
    <w:link w:val="5Exact"/>
    <w:uiPriority w:val="99"/>
    <w:rsid w:val="001D6B0B"/>
    <w:pPr>
      <w:shd w:val="clear" w:color="auto" w:fill="FFFFFF"/>
      <w:spacing w:line="240" w:lineRule="atLeast"/>
    </w:pPr>
    <w:rPr>
      <w:rFonts w:ascii="Book Antiqua" w:hAnsi="Book Antiqua" w:cs="Book Antiqua"/>
      <w:sz w:val="11"/>
      <w:szCs w:val="11"/>
    </w:rPr>
  </w:style>
  <w:style w:type="paragraph" w:customStyle="1" w:styleId="6">
    <w:name w:val="Основной текст (6)"/>
    <w:basedOn w:val="a"/>
    <w:link w:val="6Exact"/>
    <w:uiPriority w:val="99"/>
    <w:rsid w:val="001D6B0B"/>
    <w:pPr>
      <w:shd w:val="clear" w:color="auto" w:fill="FFFFFF"/>
      <w:spacing w:before="60" w:line="101" w:lineRule="exac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uiPriority w:val="99"/>
    <w:rsid w:val="001D6B0B"/>
    <w:pPr>
      <w:shd w:val="clear" w:color="auto" w:fill="FFFFFF"/>
      <w:spacing w:line="101" w:lineRule="exact"/>
      <w:jc w:val="both"/>
    </w:pPr>
    <w:rPr>
      <w:rFonts w:ascii="Times New Roman" w:hAnsi="Times New Roman" w:cs="Times New Roman"/>
      <w:sz w:val="11"/>
      <w:szCs w:val="11"/>
    </w:rPr>
  </w:style>
  <w:style w:type="paragraph" w:customStyle="1" w:styleId="8">
    <w:name w:val="Основной текст (8)"/>
    <w:basedOn w:val="a"/>
    <w:link w:val="8Exact"/>
    <w:uiPriority w:val="99"/>
    <w:rsid w:val="001D6B0B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9">
    <w:name w:val="Основной текст (9)"/>
    <w:basedOn w:val="a"/>
    <w:link w:val="9Exact"/>
    <w:uiPriority w:val="99"/>
    <w:rsid w:val="001D6B0B"/>
    <w:pPr>
      <w:shd w:val="clear" w:color="auto" w:fill="FFFFFF"/>
      <w:spacing w:line="240" w:lineRule="atLeast"/>
      <w:jc w:val="both"/>
    </w:pPr>
    <w:rPr>
      <w:rFonts w:ascii="Book Antiqua" w:hAnsi="Book Antiqua" w:cs="Book Antiqua"/>
      <w:b/>
      <w:bCs/>
      <w:sz w:val="10"/>
      <w:szCs w:val="10"/>
    </w:rPr>
  </w:style>
  <w:style w:type="paragraph" w:customStyle="1" w:styleId="100">
    <w:name w:val="Основной текст (10)"/>
    <w:basedOn w:val="a"/>
    <w:link w:val="10Exact"/>
    <w:uiPriority w:val="99"/>
    <w:rsid w:val="001D6B0B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Exact"/>
    <w:uiPriority w:val="99"/>
    <w:rsid w:val="001D6B0B"/>
    <w:pPr>
      <w:shd w:val="clear" w:color="auto" w:fill="FFFFFF"/>
      <w:spacing w:line="240" w:lineRule="atLeast"/>
    </w:pPr>
    <w:rPr>
      <w:rFonts w:ascii="Times New Roman" w:hAnsi="Times New Roman" w:cs="Times New Roman"/>
      <w:spacing w:val="-10"/>
      <w:sz w:val="19"/>
      <w:szCs w:val="19"/>
    </w:rPr>
  </w:style>
  <w:style w:type="paragraph" w:customStyle="1" w:styleId="20">
    <w:name w:val="Подпись к таблице (2)"/>
    <w:basedOn w:val="a"/>
    <w:link w:val="2Exact"/>
    <w:uiPriority w:val="99"/>
    <w:rsid w:val="001D6B0B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31">
    <w:name w:val="Подпись к таблице (3)"/>
    <w:basedOn w:val="a"/>
    <w:link w:val="3Exact"/>
    <w:uiPriority w:val="99"/>
    <w:rsid w:val="001D6B0B"/>
    <w:pPr>
      <w:shd w:val="clear" w:color="auto" w:fill="FFFFFF"/>
      <w:spacing w:line="91" w:lineRule="exact"/>
    </w:pPr>
    <w:rPr>
      <w:rFonts w:ascii="Book Antiqua" w:hAnsi="Book Antiqua" w:cs="Book Antiqua"/>
      <w:b/>
      <w:bCs/>
      <w:sz w:val="10"/>
      <w:szCs w:val="10"/>
    </w:rPr>
  </w:style>
  <w:style w:type="paragraph" w:customStyle="1" w:styleId="121">
    <w:name w:val="Основной текст (12)1"/>
    <w:basedOn w:val="a"/>
    <w:link w:val="12"/>
    <w:uiPriority w:val="99"/>
    <w:rsid w:val="001D6B0B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30">
    <w:name w:val="Основной текст (13)"/>
    <w:basedOn w:val="a"/>
    <w:link w:val="13"/>
    <w:uiPriority w:val="99"/>
    <w:rsid w:val="001D6B0B"/>
    <w:pPr>
      <w:shd w:val="clear" w:color="auto" w:fill="FFFFFF"/>
      <w:spacing w:line="326" w:lineRule="exact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14">
    <w:name w:val="Подпись к таблице1"/>
    <w:basedOn w:val="a"/>
    <w:link w:val="a6"/>
    <w:uiPriority w:val="99"/>
    <w:rsid w:val="001D6B0B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41">
    <w:name w:val="Основной текст (14)"/>
    <w:basedOn w:val="a"/>
    <w:link w:val="140"/>
    <w:uiPriority w:val="99"/>
    <w:rsid w:val="001D6B0B"/>
    <w:pPr>
      <w:shd w:val="clear" w:color="auto" w:fill="FFFFFF"/>
      <w:spacing w:before="360" w:line="317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150">
    <w:name w:val="Основной текст (15)"/>
    <w:basedOn w:val="a"/>
    <w:link w:val="15"/>
    <w:uiPriority w:val="99"/>
    <w:rsid w:val="001D6B0B"/>
    <w:pPr>
      <w:shd w:val="clear" w:color="auto" w:fill="FFFFFF"/>
      <w:spacing w:before="300" w:line="274" w:lineRule="exact"/>
      <w:jc w:val="both"/>
    </w:pPr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rsid w:val="00F624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624F5"/>
    <w:rPr>
      <w:rFonts w:cs="Times New Roman"/>
      <w:color w:val="000000"/>
    </w:rPr>
  </w:style>
  <w:style w:type="paragraph" w:styleId="aa">
    <w:name w:val="footer"/>
    <w:basedOn w:val="a"/>
    <w:link w:val="ab"/>
    <w:uiPriority w:val="99"/>
    <w:rsid w:val="00F624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F624F5"/>
    <w:rPr>
      <w:rFonts w:cs="Times New Roman"/>
      <w:color w:val="000000"/>
    </w:rPr>
  </w:style>
  <w:style w:type="paragraph" w:styleId="ac">
    <w:name w:val="List Paragraph"/>
    <w:basedOn w:val="a"/>
    <w:uiPriority w:val="99"/>
    <w:qFormat/>
    <w:rsid w:val="00A91F35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CE00F3"/>
    <w:pPr>
      <w:widowControl/>
      <w:spacing w:after="120" w:line="228" w:lineRule="auto"/>
      <w:ind w:left="283" w:hanging="1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CE00F3"/>
    <w:rPr>
      <w:rFonts w:ascii="Times New Roman" w:hAnsi="Times New Roman" w:cs="Times New Roman"/>
      <w:color w:val="000000"/>
      <w:sz w:val="20"/>
      <w:szCs w:val="20"/>
    </w:rPr>
  </w:style>
  <w:style w:type="character" w:styleId="af">
    <w:name w:val="page number"/>
    <w:basedOn w:val="a0"/>
    <w:uiPriority w:val="99"/>
    <w:rsid w:val="00C742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20</Pages>
  <Words>4945</Words>
  <Characters>28191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fixed</dc:creator>
  <cp:keywords/>
  <dc:description/>
  <cp:lastModifiedBy>fixed</cp:lastModifiedBy>
  <cp:revision>46</cp:revision>
  <cp:lastPrinted>2018-03-01T07:35:00Z</cp:lastPrinted>
  <dcterms:created xsi:type="dcterms:W3CDTF">2017-06-20T21:22:00Z</dcterms:created>
  <dcterms:modified xsi:type="dcterms:W3CDTF">2018-05-07T08:19:00Z</dcterms:modified>
</cp:coreProperties>
</file>