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1F" w:rsidRPr="00E0279E" w:rsidRDefault="0002271F" w:rsidP="0018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9E">
        <w:rPr>
          <w:rFonts w:ascii="Times New Roman" w:hAnsi="Times New Roman" w:cs="Times New Roman"/>
          <w:b/>
          <w:sz w:val="28"/>
          <w:szCs w:val="28"/>
        </w:rPr>
        <w:t>Ответы на задание № 1</w:t>
      </w:r>
      <w:r w:rsidR="00FE2DB4">
        <w:rPr>
          <w:rFonts w:ascii="Times New Roman" w:hAnsi="Times New Roman" w:cs="Times New Roman"/>
          <w:b/>
          <w:sz w:val="28"/>
          <w:szCs w:val="28"/>
        </w:rPr>
        <w:t xml:space="preserve"> (2015 – 2016 уч.г.)</w:t>
      </w:r>
    </w:p>
    <w:p w:rsidR="0002271F" w:rsidRPr="00E0279E" w:rsidRDefault="0002271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1F" w:rsidRPr="00E0279E" w:rsidRDefault="0002271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9E">
        <w:rPr>
          <w:rFonts w:ascii="Times New Roman" w:hAnsi="Times New Roman" w:cs="Times New Roman"/>
          <w:sz w:val="28"/>
          <w:szCs w:val="28"/>
        </w:rPr>
        <w:t>Задание 1</w:t>
      </w:r>
    </w:p>
    <w:p w:rsidR="00E71112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б)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E11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б) 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г) 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2E11">
        <w:rPr>
          <w:rFonts w:ascii="Times New Roman" w:hAnsi="Times New Roman" w:cs="Times New Roman"/>
          <w:sz w:val="28"/>
          <w:szCs w:val="28"/>
        </w:rPr>
        <w:t xml:space="preserve"> б) 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0F01">
        <w:rPr>
          <w:rFonts w:ascii="Times New Roman" w:hAnsi="Times New Roman" w:cs="Times New Roman"/>
          <w:sz w:val="28"/>
          <w:szCs w:val="28"/>
        </w:rPr>
        <w:t>. в), б), д), а), г)</w:t>
      </w:r>
      <w:r w:rsidR="00D873A2">
        <w:rPr>
          <w:rFonts w:ascii="Times New Roman" w:hAnsi="Times New Roman" w:cs="Times New Roman"/>
          <w:sz w:val="28"/>
          <w:szCs w:val="28"/>
        </w:rPr>
        <w:t>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2DF">
        <w:rPr>
          <w:rFonts w:ascii="Times New Roman" w:hAnsi="Times New Roman" w:cs="Times New Roman"/>
          <w:sz w:val="28"/>
          <w:szCs w:val="28"/>
        </w:rPr>
        <w:t>.</w:t>
      </w:r>
      <w:r w:rsidR="00AA0F01">
        <w:rPr>
          <w:rFonts w:ascii="Times New Roman" w:hAnsi="Times New Roman" w:cs="Times New Roman"/>
          <w:sz w:val="28"/>
          <w:szCs w:val="28"/>
        </w:rPr>
        <w:t xml:space="preserve"> </w:t>
      </w:r>
      <w:r w:rsidR="001D72DF">
        <w:rPr>
          <w:rFonts w:ascii="Times New Roman" w:hAnsi="Times New Roman" w:cs="Times New Roman"/>
          <w:sz w:val="28"/>
          <w:szCs w:val="28"/>
        </w:rPr>
        <w:t>г), б), д), а), в)</w:t>
      </w:r>
      <w:r w:rsidR="00D873A2">
        <w:rPr>
          <w:rFonts w:ascii="Times New Roman" w:hAnsi="Times New Roman" w:cs="Times New Roman"/>
          <w:sz w:val="28"/>
          <w:szCs w:val="28"/>
        </w:rPr>
        <w:t>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FBC">
        <w:rPr>
          <w:rFonts w:ascii="Times New Roman" w:hAnsi="Times New Roman" w:cs="Times New Roman"/>
          <w:sz w:val="28"/>
          <w:szCs w:val="28"/>
        </w:rPr>
        <w:t>.</w:t>
      </w:r>
      <w:r w:rsidR="00AA0F01">
        <w:rPr>
          <w:rFonts w:ascii="Times New Roman" w:hAnsi="Times New Roman" w:cs="Times New Roman"/>
          <w:sz w:val="28"/>
          <w:szCs w:val="28"/>
        </w:rPr>
        <w:t xml:space="preserve"> </w:t>
      </w:r>
      <w:r w:rsidR="00635FBC">
        <w:rPr>
          <w:rFonts w:ascii="Times New Roman" w:hAnsi="Times New Roman" w:cs="Times New Roman"/>
          <w:sz w:val="28"/>
          <w:szCs w:val="28"/>
        </w:rPr>
        <w:t>в), а), б), г)</w:t>
      </w:r>
      <w:r w:rsidR="00D873A2">
        <w:rPr>
          <w:rFonts w:ascii="Times New Roman" w:hAnsi="Times New Roman" w:cs="Times New Roman"/>
          <w:sz w:val="28"/>
          <w:szCs w:val="28"/>
        </w:rPr>
        <w:t>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D9F">
        <w:rPr>
          <w:rFonts w:ascii="Times New Roman" w:hAnsi="Times New Roman" w:cs="Times New Roman"/>
          <w:sz w:val="28"/>
          <w:szCs w:val="28"/>
        </w:rPr>
        <w:t>.</w:t>
      </w:r>
      <w:r w:rsidR="009344E9">
        <w:rPr>
          <w:rFonts w:ascii="Times New Roman" w:hAnsi="Times New Roman" w:cs="Times New Roman"/>
          <w:sz w:val="28"/>
          <w:szCs w:val="28"/>
        </w:rPr>
        <w:t xml:space="preserve"> </w:t>
      </w:r>
      <w:r w:rsidR="00693D9F">
        <w:rPr>
          <w:rFonts w:ascii="Times New Roman" w:hAnsi="Times New Roman" w:cs="Times New Roman"/>
          <w:sz w:val="28"/>
          <w:szCs w:val="28"/>
        </w:rPr>
        <w:t>г), а), б), в)</w:t>
      </w:r>
      <w:r w:rsidR="00D873A2">
        <w:rPr>
          <w:rFonts w:ascii="Times New Roman" w:hAnsi="Times New Roman" w:cs="Times New Roman"/>
          <w:sz w:val="28"/>
          <w:szCs w:val="28"/>
        </w:rPr>
        <w:t>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2A58">
        <w:rPr>
          <w:rFonts w:ascii="Times New Roman" w:hAnsi="Times New Roman" w:cs="Times New Roman"/>
          <w:sz w:val="28"/>
          <w:szCs w:val="28"/>
        </w:rPr>
        <w:t>. а), г), б), в)</w:t>
      </w:r>
      <w:r w:rsidR="00D873A2">
        <w:rPr>
          <w:rFonts w:ascii="Times New Roman" w:hAnsi="Times New Roman" w:cs="Times New Roman"/>
          <w:sz w:val="28"/>
          <w:szCs w:val="28"/>
        </w:rPr>
        <w:t>.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D9A">
        <w:rPr>
          <w:rFonts w:ascii="Times New Roman" w:hAnsi="Times New Roman" w:cs="Times New Roman"/>
          <w:sz w:val="28"/>
          <w:szCs w:val="28"/>
        </w:rPr>
        <w:t>. 1</w:t>
      </w:r>
      <w:r w:rsidR="00737DDB">
        <w:rPr>
          <w:rFonts w:ascii="Times New Roman" w:hAnsi="Times New Roman" w:cs="Times New Roman"/>
          <w:sz w:val="28"/>
          <w:szCs w:val="28"/>
        </w:rPr>
        <w:t xml:space="preserve"> </w:t>
      </w:r>
      <w:r w:rsidR="00433D9A">
        <w:rPr>
          <w:rFonts w:ascii="Times New Roman" w:hAnsi="Times New Roman" w:cs="Times New Roman"/>
          <w:sz w:val="28"/>
          <w:szCs w:val="28"/>
        </w:rPr>
        <w:t>б), 2</w:t>
      </w:r>
      <w:r w:rsidR="00737DDB">
        <w:rPr>
          <w:rFonts w:ascii="Times New Roman" w:hAnsi="Times New Roman" w:cs="Times New Roman"/>
          <w:sz w:val="28"/>
          <w:szCs w:val="28"/>
        </w:rPr>
        <w:t xml:space="preserve"> </w:t>
      </w:r>
      <w:r w:rsidR="00433D9A">
        <w:rPr>
          <w:rFonts w:ascii="Times New Roman" w:hAnsi="Times New Roman" w:cs="Times New Roman"/>
          <w:sz w:val="28"/>
          <w:szCs w:val="28"/>
        </w:rPr>
        <w:t>а), 3</w:t>
      </w:r>
      <w:r w:rsidR="00737DDB">
        <w:rPr>
          <w:rFonts w:ascii="Times New Roman" w:hAnsi="Times New Roman" w:cs="Times New Roman"/>
          <w:sz w:val="28"/>
          <w:szCs w:val="28"/>
        </w:rPr>
        <w:t xml:space="preserve"> </w:t>
      </w:r>
      <w:r w:rsidR="00433D9A">
        <w:rPr>
          <w:rFonts w:ascii="Times New Roman" w:hAnsi="Times New Roman" w:cs="Times New Roman"/>
          <w:sz w:val="28"/>
          <w:szCs w:val="28"/>
        </w:rPr>
        <w:t>д), 4</w:t>
      </w:r>
      <w:r w:rsidR="00737DDB">
        <w:rPr>
          <w:rFonts w:ascii="Times New Roman" w:hAnsi="Times New Roman" w:cs="Times New Roman"/>
          <w:sz w:val="28"/>
          <w:szCs w:val="28"/>
        </w:rPr>
        <w:t xml:space="preserve"> </w:t>
      </w:r>
      <w:r w:rsidR="00433D9A">
        <w:rPr>
          <w:rFonts w:ascii="Times New Roman" w:hAnsi="Times New Roman" w:cs="Times New Roman"/>
          <w:sz w:val="28"/>
          <w:szCs w:val="28"/>
        </w:rPr>
        <w:t>г), 5</w:t>
      </w:r>
      <w:r w:rsidR="00737DDB">
        <w:rPr>
          <w:rFonts w:ascii="Times New Roman" w:hAnsi="Times New Roman" w:cs="Times New Roman"/>
          <w:sz w:val="28"/>
          <w:szCs w:val="28"/>
        </w:rPr>
        <w:t xml:space="preserve"> </w:t>
      </w:r>
      <w:r w:rsidR="00433D9A">
        <w:rPr>
          <w:rFonts w:ascii="Times New Roman" w:hAnsi="Times New Roman" w:cs="Times New Roman"/>
          <w:sz w:val="28"/>
          <w:szCs w:val="28"/>
        </w:rPr>
        <w:t>в);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73A2">
        <w:rPr>
          <w:rFonts w:ascii="Times New Roman" w:hAnsi="Times New Roman" w:cs="Times New Roman"/>
          <w:sz w:val="28"/>
          <w:szCs w:val="28"/>
        </w:rPr>
        <w:t>.</w:t>
      </w:r>
      <w:r w:rsidR="00737DDB">
        <w:rPr>
          <w:rFonts w:ascii="Times New Roman" w:hAnsi="Times New Roman" w:cs="Times New Roman"/>
          <w:sz w:val="28"/>
          <w:szCs w:val="28"/>
        </w:rPr>
        <w:t xml:space="preserve"> </w:t>
      </w:r>
      <w:r w:rsidR="00D873A2">
        <w:rPr>
          <w:rFonts w:ascii="Times New Roman" w:hAnsi="Times New Roman" w:cs="Times New Roman"/>
          <w:sz w:val="28"/>
          <w:szCs w:val="28"/>
        </w:rPr>
        <w:t>1 в), 2 а), 3 б), 4 г), 5 д);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E77">
        <w:rPr>
          <w:rFonts w:ascii="Times New Roman" w:hAnsi="Times New Roman" w:cs="Times New Roman"/>
          <w:sz w:val="28"/>
          <w:szCs w:val="28"/>
        </w:rPr>
        <w:t>. 1 б), 2 а), 3 г), 4 в);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6E0">
        <w:rPr>
          <w:rFonts w:ascii="Times New Roman" w:hAnsi="Times New Roman" w:cs="Times New Roman"/>
          <w:sz w:val="28"/>
          <w:szCs w:val="28"/>
        </w:rPr>
        <w:t>. 1 в), 2 б), 3 г), 4 а);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EE2">
        <w:rPr>
          <w:rFonts w:ascii="Times New Roman" w:hAnsi="Times New Roman" w:cs="Times New Roman"/>
          <w:sz w:val="28"/>
          <w:szCs w:val="28"/>
        </w:rPr>
        <w:t>. 1 б), 2 в), 3 д), 4 а), 5 г).</w:t>
      </w: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EF" w:rsidRDefault="001844EF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C13F28" w:rsidRDefault="00C13F28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5B70" w:rsidTr="00AC5B70">
        <w:tc>
          <w:tcPr>
            <w:tcW w:w="4785" w:type="dxa"/>
          </w:tcPr>
          <w:p w:rsid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цивилизация нового времени</w:t>
            </w:r>
          </w:p>
        </w:tc>
        <w:tc>
          <w:tcPr>
            <w:tcW w:w="4786" w:type="dxa"/>
          </w:tcPr>
          <w:p w:rsid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 восточное общество</w:t>
            </w: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Стремление преобразовать природу, окружающий мир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Преобладание внеэкономических методов принуждения к труду</w:t>
            </w: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Ориентация на частную жизнь и индивидуальный труд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Медленное формирование рынка и товарно-денежных отношений</w:t>
            </w: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Социально-классовая дифференциация (различие)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Власть носит деспотический характер и опирается на военно-бюрократический аппарат</w:t>
            </w: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Преобладание частной собственности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Сословно-кастовое общество</w:t>
            </w: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правового государства и гражданского общества. Разделение властей. Право выше власти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Ориентация на коллективные формы жизни и труда</w:t>
            </w: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70" w:rsidTr="00AC5B70">
        <w:tc>
          <w:tcPr>
            <w:tcW w:w="4785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B70">
              <w:rPr>
                <w:rFonts w:ascii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AC5B70">
              <w:rPr>
                <w:rFonts w:ascii="Times New Roman" w:hAnsi="Times New Roman" w:cs="Times New Roman"/>
                <w:sz w:val="28"/>
                <w:szCs w:val="28"/>
              </w:rPr>
              <w:t xml:space="preserve"> принуждения и стимулирования труда</w:t>
            </w:r>
          </w:p>
        </w:tc>
        <w:tc>
          <w:tcPr>
            <w:tcW w:w="4786" w:type="dxa"/>
          </w:tcPr>
          <w:p w:rsidR="00AC5B70" w:rsidRPr="00AC5B70" w:rsidRDefault="00AC5B70" w:rsidP="0018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F28" w:rsidRDefault="00C13F28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F28" w:rsidRDefault="00C13F28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F28" w:rsidRDefault="00C13F28" w:rsidP="001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В этом городе произошло провозглашение ССРБ</w:t>
            </w:r>
          </w:p>
        </w:tc>
        <w:tc>
          <w:tcPr>
            <w:tcW w:w="4786" w:type="dxa"/>
          </w:tcPr>
          <w:p w:rsidR="00C13F28" w:rsidRPr="00C13F28" w:rsidRDefault="00405F80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</w:tr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Первый город в границах современной Беларуси, получивший Магдебургское право</w:t>
            </w:r>
          </w:p>
        </w:tc>
        <w:tc>
          <w:tcPr>
            <w:tcW w:w="4786" w:type="dxa"/>
          </w:tcPr>
          <w:p w:rsidR="00C13F28" w:rsidRPr="00C13F28" w:rsidRDefault="00D81BB0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</w:p>
        </w:tc>
      </w:tr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Столица Литовско-Белорусской ССР</w:t>
            </w:r>
          </w:p>
          <w:p w:rsidR="00C13F28" w:rsidRPr="00C13F28" w:rsidRDefault="00C13F28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3F28" w:rsidRPr="00C13F28" w:rsidRDefault="00AF7BD7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</w:p>
        </w:tc>
      </w:tr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В этом городе 28-</w:t>
            </w:r>
            <w:smartTag w:uri="urn:schemas-microsoft-com:office:smarttags" w:element="date">
              <w:smartTagPr>
                <w:attr w:name="Year" w:val="19"/>
                <w:attr w:name="Day" w:val="30"/>
                <w:attr w:name="Month" w:val="10"/>
                <w:attr w:name="ls" w:val="trans"/>
              </w:smartTagPr>
              <w:r w:rsidRPr="00C13F28">
                <w:rPr>
                  <w:rFonts w:ascii="Times New Roman" w:hAnsi="Times New Roman" w:cs="Times New Roman"/>
                  <w:sz w:val="28"/>
                  <w:szCs w:val="28"/>
                </w:rPr>
                <w:t>30 октября 19</w:t>
              </w:r>
            </w:smartTag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39 г. проходило Народное собрание Западной Беларуси</w:t>
            </w:r>
          </w:p>
        </w:tc>
        <w:tc>
          <w:tcPr>
            <w:tcW w:w="4786" w:type="dxa"/>
          </w:tcPr>
          <w:p w:rsidR="00C13F28" w:rsidRPr="00C13F28" w:rsidRDefault="00405F80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Белосток</w:t>
            </w:r>
          </w:p>
        </w:tc>
      </w:tr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Репрессированный нарком земледелия БССР, выступивший против перегибов в проведении политики коллективизации</w:t>
            </w:r>
          </w:p>
        </w:tc>
        <w:tc>
          <w:tcPr>
            <w:tcW w:w="4786" w:type="dxa"/>
          </w:tcPr>
          <w:p w:rsidR="00C13F28" w:rsidRPr="00C13F28" w:rsidRDefault="00BB3031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Прищепов Дмитрий Филимонович</w:t>
            </w:r>
          </w:p>
        </w:tc>
      </w:tr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Академик, белорусский литератор, автор первой «Беларускай граматыкі для школ», один из создателей и председатель БКРГ, руководитель ОБШ, расстрелян во время сталинских репрессий.</w:t>
            </w:r>
          </w:p>
        </w:tc>
        <w:tc>
          <w:tcPr>
            <w:tcW w:w="4786" w:type="dxa"/>
          </w:tcPr>
          <w:p w:rsidR="00C13F28" w:rsidRPr="00C13F28" w:rsidRDefault="00AF7BD7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Тарашкевич Бронислав Адамович</w:t>
            </w:r>
          </w:p>
        </w:tc>
      </w:tr>
      <w:tr w:rsidR="00C13F28" w:rsidRPr="00C13F28" w:rsidTr="00BE183E">
        <w:tc>
          <w:tcPr>
            <w:tcW w:w="4785" w:type="dxa"/>
          </w:tcPr>
          <w:p w:rsidR="00C13F28" w:rsidRPr="00C13F28" w:rsidRDefault="00C13F28" w:rsidP="00BE183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28">
              <w:rPr>
                <w:rFonts w:ascii="Times New Roman" w:hAnsi="Times New Roman" w:cs="Times New Roman"/>
                <w:sz w:val="28"/>
                <w:szCs w:val="28"/>
              </w:rPr>
              <w:t>Советский авиаконструктор, уроженец Беларуси</w:t>
            </w:r>
          </w:p>
        </w:tc>
        <w:tc>
          <w:tcPr>
            <w:tcW w:w="4786" w:type="dxa"/>
          </w:tcPr>
          <w:p w:rsidR="00C13F28" w:rsidRPr="00C13F28" w:rsidRDefault="00AF7BD7" w:rsidP="00BE183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Павел Осипович</w:t>
            </w:r>
          </w:p>
        </w:tc>
      </w:tr>
    </w:tbl>
    <w:p w:rsidR="00C13F28" w:rsidRDefault="00C13F28" w:rsidP="00AF448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AE3" w:rsidRDefault="009B0AE3" w:rsidP="00AF448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</w:t>
      </w:r>
    </w:p>
    <w:p w:rsidR="009B0AE3" w:rsidRDefault="007955F9" w:rsidP="00AF44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Уинстон Черчилль, премьер-министр Великобритании, 10 мая 1940 – </w:t>
      </w:r>
      <w:r w:rsidR="00AF44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26 июля 1945, 26 октября 1951 – 5 апреля 1955.</w:t>
      </w:r>
    </w:p>
    <w:p w:rsidR="007955F9" w:rsidRPr="007955F9" w:rsidRDefault="007955F9" w:rsidP="00AF44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марте 1946 г. в американском городе Фултон.</w:t>
      </w:r>
    </w:p>
    <w:p w:rsidR="00C13F28" w:rsidRDefault="007955F9" w:rsidP="00AF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Североатлантического договора (НАТО), 1949 г.</w:t>
      </w:r>
    </w:p>
    <w:p w:rsidR="007955F9" w:rsidRDefault="007955F9" w:rsidP="00AF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«Холодная война».</w:t>
      </w:r>
    </w:p>
    <w:p w:rsidR="009A37F0" w:rsidRPr="00E0279E" w:rsidRDefault="009A37F0" w:rsidP="007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EF" w:rsidRPr="00E0279E" w:rsidRDefault="001844EF" w:rsidP="0079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4EF" w:rsidRPr="00E0279E" w:rsidSect="00E7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B84"/>
    <w:multiLevelType w:val="hybridMultilevel"/>
    <w:tmpl w:val="235AA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71F"/>
    <w:rsid w:val="0002271F"/>
    <w:rsid w:val="000C621E"/>
    <w:rsid w:val="001844EF"/>
    <w:rsid w:val="001C2E11"/>
    <w:rsid w:val="001D72DF"/>
    <w:rsid w:val="001F6153"/>
    <w:rsid w:val="003B36E0"/>
    <w:rsid w:val="00405F80"/>
    <w:rsid w:val="00433D9A"/>
    <w:rsid w:val="00635FBC"/>
    <w:rsid w:val="00693D9F"/>
    <w:rsid w:val="00737DDB"/>
    <w:rsid w:val="007955F9"/>
    <w:rsid w:val="009344E9"/>
    <w:rsid w:val="009A37F0"/>
    <w:rsid w:val="009B0AE3"/>
    <w:rsid w:val="00A02A58"/>
    <w:rsid w:val="00AA0F01"/>
    <w:rsid w:val="00AC5B70"/>
    <w:rsid w:val="00AF4484"/>
    <w:rsid w:val="00AF7BD7"/>
    <w:rsid w:val="00B46E77"/>
    <w:rsid w:val="00BB2120"/>
    <w:rsid w:val="00BB3031"/>
    <w:rsid w:val="00C12EE2"/>
    <w:rsid w:val="00C13F28"/>
    <w:rsid w:val="00C804F2"/>
    <w:rsid w:val="00D81BB0"/>
    <w:rsid w:val="00D873A2"/>
    <w:rsid w:val="00E0279E"/>
    <w:rsid w:val="00E2056E"/>
    <w:rsid w:val="00E71112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2016-01-18T10:10:00Z</cp:lastPrinted>
  <dcterms:created xsi:type="dcterms:W3CDTF">2016-01-18T07:48:00Z</dcterms:created>
  <dcterms:modified xsi:type="dcterms:W3CDTF">2016-01-18T10:31:00Z</dcterms:modified>
</cp:coreProperties>
</file>