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7A" w:rsidRPr="00163FD9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контрольную работу № 4</w:t>
      </w:r>
    </w:p>
    <w:p w:rsidR="0082357A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7A" w:rsidRPr="0076118C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76118C">
        <w:rPr>
          <w:rFonts w:ascii="Times New Roman" w:hAnsi="Times New Roman" w:cs="Times New Roman"/>
          <w:b/>
          <w:color w:val="00B050"/>
          <w:sz w:val="44"/>
          <w:szCs w:val="44"/>
        </w:rPr>
        <w:t>Беларусь</w:t>
      </w:r>
    </w:p>
    <w:p w:rsidR="0082357A" w:rsidRPr="00163FD9" w:rsidRDefault="0082357A" w:rsidP="00823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57A" w:rsidRPr="00163FD9" w:rsidRDefault="0082357A" w:rsidP="006C0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FD9">
        <w:rPr>
          <w:rFonts w:ascii="Times New Roman" w:hAnsi="Times New Roman" w:cs="Times New Roman"/>
          <w:sz w:val="28"/>
          <w:szCs w:val="28"/>
        </w:rPr>
        <w:t>максимально</w:t>
      </w:r>
      <w:proofErr w:type="gramEnd"/>
      <w:r w:rsidRPr="00163FD9">
        <w:rPr>
          <w:rFonts w:ascii="Times New Roman" w:hAnsi="Times New Roman" w:cs="Times New Roman"/>
          <w:sz w:val="28"/>
          <w:szCs w:val="28"/>
        </w:rPr>
        <w:t xml:space="preserve"> возможное количество </w:t>
      </w:r>
      <w:r w:rsidRPr="00B2546C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546C">
        <w:rPr>
          <w:rFonts w:ascii="Times New Roman" w:hAnsi="Times New Roman" w:cs="Times New Roman"/>
          <w:sz w:val="28"/>
          <w:szCs w:val="28"/>
        </w:rPr>
        <w:t>30</w:t>
      </w:r>
    </w:p>
    <w:p w:rsidR="0082357A" w:rsidRDefault="0082357A" w:rsidP="00823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9E3" w:rsidRPr="004868A8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1.Каков удельный вес Беларуси в </w:t>
      </w:r>
      <w:r w:rsidRPr="004868A8">
        <w:rPr>
          <w:rFonts w:ascii="Times New Roman" w:hAnsi="Times New Roman" w:cs="Times New Roman"/>
          <w:sz w:val="24"/>
          <w:szCs w:val="24"/>
        </w:rPr>
        <w:t>общей площади территории Европы:</w:t>
      </w:r>
    </w:p>
    <w:p w:rsidR="00ED69E3" w:rsidRPr="004868A8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а.   2%</w:t>
      </w:r>
      <w:r w:rsidR="004868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D69E3" w:rsidRPr="004868A8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2.Какой административный район был создан после аварии на ЧАЭС (1986 г.) специально для переселенцев из 30-км зоны отселения:</w:t>
      </w:r>
    </w:p>
    <w:p w:rsidR="00ED69E3" w:rsidRPr="006C00FB" w:rsidRDefault="006C00FB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а.Дрибинский</w:t>
      </w:r>
      <w:proofErr w:type="spellEnd"/>
      <w:r w:rsidRPr="006C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FB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3. Наименее протяженную государственную границу Беларусь имеет с:</w:t>
      </w:r>
    </w:p>
    <w:p w:rsidR="00ED69E3" w:rsidRPr="004868A8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) Литвой и Польшей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4. Протяженность территории Беларуси с севера на юг:</w:t>
      </w:r>
    </w:p>
    <w:p w:rsidR="00ED69E3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) составляет 560 км</w:t>
      </w:r>
    </w:p>
    <w:p w:rsidR="004868A8" w:rsidRPr="004868A8" w:rsidRDefault="004868A8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69E3" w:rsidRPr="004868A8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5.  Расстояние от границ до самых отдаленных пунктов страны </w:t>
      </w:r>
      <w:proofErr w:type="gramStart"/>
      <w:r w:rsidRPr="00B2546C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4868A8">
        <w:rPr>
          <w:rFonts w:ascii="Times New Roman" w:hAnsi="Times New Roman" w:cs="Times New Roman"/>
          <w:sz w:val="24"/>
          <w:szCs w:val="24"/>
        </w:rPr>
        <w:t xml:space="preserve"> </w:t>
      </w:r>
      <w:r w:rsidR="004868A8" w:rsidRPr="004868A8">
        <w:rPr>
          <w:rFonts w:ascii="Times New Roman" w:hAnsi="Times New Roman" w:cs="Times New Roman"/>
          <w:b/>
          <w:color w:val="FF0000"/>
          <w:sz w:val="24"/>
          <w:szCs w:val="24"/>
        </w:rPr>
        <w:t>глубина</w:t>
      </w:r>
      <w:proofErr w:type="gramEnd"/>
      <w:r w:rsidR="004868A8" w:rsidRPr="00486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868A8">
        <w:rPr>
          <w:rFonts w:ascii="Times New Roman" w:hAnsi="Times New Roman" w:cs="Times New Roman"/>
          <w:b/>
          <w:color w:val="FF0000"/>
          <w:sz w:val="24"/>
          <w:szCs w:val="24"/>
        </w:rPr>
        <w:t>территории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6. Для географического положения территории Беларуси характерно:</w:t>
      </w:r>
    </w:p>
    <w:p w:rsidR="00ED69E3" w:rsidRPr="006C00FB" w:rsidRDefault="00ED69E3" w:rsidP="00ED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) наличие на северо-востоке и востоке государственной границы с Россией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6C00FB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7. Приток реки Припять на территории </w:t>
      </w:r>
      <w:proofErr w:type="spellStart"/>
      <w:proofErr w:type="gramStart"/>
      <w:r w:rsidRPr="00B2546C">
        <w:rPr>
          <w:rFonts w:ascii="Times New Roman" w:hAnsi="Times New Roman" w:cs="Times New Roman"/>
          <w:sz w:val="24"/>
          <w:szCs w:val="24"/>
        </w:rPr>
        <w:t>Беларуси:</w:t>
      </w:r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spellEnd"/>
      <w:proofErr w:type="gramEnd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) Птичь</w:t>
      </w:r>
    </w:p>
    <w:p w:rsidR="006C00FB" w:rsidRDefault="006C00FB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 xml:space="preserve">8. Тектоническая структура, которой в рельефе соответствует </w:t>
      </w:r>
      <w:proofErr w:type="spellStart"/>
      <w:r w:rsidRPr="00B2546C">
        <w:rPr>
          <w:rFonts w:ascii="Times New Roman" w:hAnsi="Times New Roman" w:cs="Times New Roman"/>
          <w:sz w:val="24"/>
          <w:szCs w:val="24"/>
        </w:rPr>
        <w:t>Мозырская</w:t>
      </w:r>
      <w:proofErr w:type="spellEnd"/>
      <w:r w:rsidRPr="00B2546C">
        <w:rPr>
          <w:rFonts w:ascii="Times New Roman" w:hAnsi="Times New Roman" w:cs="Times New Roman"/>
          <w:sz w:val="24"/>
          <w:szCs w:val="24"/>
        </w:rPr>
        <w:t xml:space="preserve"> гряда:</w:t>
      </w:r>
    </w:p>
    <w:p w:rsidR="00ED69E3" w:rsidRPr="006C00FB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spellStart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Припятския</w:t>
      </w:r>
      <w:proofErr w:type="spellEnd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прогиб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0FB" w:rsidRDefault="006C00FB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Месторождение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="00ED69E3" w:rsidRPr="00B2546C">
        <w:rPr>
          <w:rFonts w:ascii="Times New Roman" w:hAnsi="Times New Roman" w:cs="Times New Roman"/>
          <w:sz w:val="24"/>
          <w:szCs w:val="24"/>
        </w:rPr>
        <w:t>Минской области – это одно из крупнейших в Беларуси месторождений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69E3" w:rsidRPr="006C00FB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6C00FB">
        <w:rPr>
          <w:rFonts w:ascii="Times New Roman" w:hAnsi="Times New Roman" w:cs="Times New Roman"/>
          <w:b/>
          <w:color w:val="FF0000"/>
          <w:sz w:val="24"/>
          <w:szCs w:val="24"/>
        </w:rPr>
        <w:t>) глин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10. Для климата Беларуси характерно:</w:t>
      </w:r>
    </w:p>
    <w:p w:rsidR="00ED69E3" w:rsidRPr="0045033B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) выпадение наибольшего количества осадков в теплую половину года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11. Для гидрографии Беларуси характерно:</w:t>
      </w:r>
    </w:p>
    <w:p w:rsidR="00ED69E3" w:rsidRPr="0045033B" w:rsidRDefault="00ED69E3" w:rsidP="00ED6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) принадлежность большей части территории бассейну Черного моря</w:t>
      </w:r>
    </w:p>
    <w:p w:rsidR="00ED69E3" w:rsidRPr="0045033B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) ледниковый тип котловин большинства озер</w:t>
      </w: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33B" w:rsidRPr="00B2546C" w:rsidRDefault="00ED69E3" w:rsidP="004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12. Расположить реки Беларуси по мере увеличения их протяженности в пределах территории республики:</w:t>
      </w:r>
      <w:r w:rsidR="0045033B">
        <w:rPr>
          <w:rFonts w:ascii="Times New Roman" w:hAnsi="Times New Roman" w:cs="Times New Roman"/>
          <w:sz w:val="24"/>
          <w:szCs w:val="24"/>
        </w:rPr>
        <w:t xml:space="preserve"> </w:t>
      </w:r>
      <w:r w:rsidR="0045033B"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а) Западная Березина</w:t>
      </w:r>
      <w:r w:rsidR="00EA66E4" w:rsidRPr="00EA66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66E4"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б) Свислочь</w:t>
      </w:r>
      <w:r w:rsidR="00EA66E4" w:rsidRPr="00EA66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66E4" w:rsidRPr="004503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г) </w:t>
      </w:r>
      <w:proofErr w:type="spellStart"/>
      <w:r w:rsidR="00EA66E4" w:rsidRPr="0045033B">
        <w:rPr>
          <w:rFonts w:ascii="Times New Roman" w:hAnsi="Times New Roman" w:cs="Times New Roman"/>
          <w:b/>
          <w:color w:val="FF0000"/>
          <w:sz w:val="24"/>
          <w:szCs w:val="24"/>
        </w:rPr>
        <w:t>Щара</w:t>
      </w:r>
      <w:proofErr w:type="spellEnd"/>
      <w:r w:rsidR="00EA66E4" w:rsidRPr="00EA66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66E4"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д) Неман</w:t>
      </w:r>
      <w:r w:rsidR="00EA66E4" w:rsidRPr="00EA66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66E4"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в) Припять</w:t>
      </w:r>
      <w:bookmarkStart w:id="0" w:name="_GoBack"/>
      <w:bookmarkEnd w:id="0"/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13. Какой почвообразовательный процесс не происходит на территории Беларуси:</w:t>
      </w:r>
    </w:p>
    <w:p w:rsidR="00ED69E3" w:rsidRPr="0045033B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д.Черноземный</w:t>
      </w:r>
      <w:proofErr w:type="spellEnd"/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14. Какой тип почв для территории Беларуси является зональным:</w:t>
      </w:r>
    </w:p>
    <w:p w:rsidR="00ED69E3" w:rsidRPr="0045033B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A6A35" w:rsidRPr="004503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5033B">
        <w:rPr>
          <w:rFonts w:ascii="Times New Roman" w:hAnsi="Times New Roman" w:cs="Times New Roman"/>
          <w:b/>
          <w:color w:val="FF0000"/>
          <w:sz w:val="24"/>
          <w:szCs w:val="24"/>
        </w:rPr>
        <w:t>Дерново-подзолистые</w:t>
      </w:r>
    </w:p>
    <w:p w:rsidR="00CA6A35" w:rsidRPr="00CA6A35" w:rsidRDefault="00CA6A35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lastRenderedPageBreak/>
        <w:t>15. Какое животное не занесено в Красную Книгу Беларуси:</w:t>
      </w:r>
    </w:p>
    <w:p w:rsidR="00ED69E3" w:rsidRPr="004E2519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а.</w:t>
      </w:r>
      <w:r w:rsidR="004E2519" w:rsidRPr="004E2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Русская </w:t>
      </w:r>
      <w:r w:rsidR="004E2519"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выхухоль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16. Какой пункт внесен в перечень ошибочно? Болота, формирующиеся в Беларуси, по минеральному питанию бывают:</w:t>
      </w:r>
      <w:r w:rsidR="00CA6A35">
        <w:rPr>
          <w:rFonts w:ascii="Times New Roman" w:hAnsi="Times New Roman" w:cs="Times New Roman"/>
          <w:sz w:val="24"/>
          <w:szCs w:val="24"/>
        </w:rPr>
        <w:t xml:space="preserve"> </w:t>
      </w:r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а) солончаковыми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17. Для растительного покрова Беларуси характерно: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) формирование растительности заливных лугов на аллювиальных почвах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18. Для населения Беларуси характерно: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) наиболее высокий удельный вес белорусов как этноса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19. Для географии населения Беларуси характерно: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) увеличение доли пожилых людей в возрастной структуре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20. Современная половозрастная структура населения Беларуси характеризуется: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) увеличением доли населения пожилого возраста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21. Для промышленности Беларуси характерно: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) наличие на территории нескольких центров по производству лакокрасочных изделий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22. Установить соответствие:</w:t>
      </w:r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а) 2; б) 1 в) 5; г) 4.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23.  Верно указан главный фактор, учитывающийся при размещении производства, в паре: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нефтехимическое производство в Новополоцке – сырье </w:t>
      </w:r>
    </w:p>
    <w:p w:rsidR="00ED69E3" w:rsidRPr="004E2519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4E25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целлюлозно-бумажный завод в Светлогорске – водные ресурсы 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24. Установить соответствие</w:t>
      </w:r>
      <w:proofErr w:type="gramStart"/>
      <w:r w:rsidRPr="00B2546C">
        <w:rPr>
          <w:rFonts w:ascii="Times New Roman" w:hAnsi="Times New Roman" w:cs="Times New Roman"/>
          <w:sz w:val="24"/>
          <w:szCs w:val="24"/>
        </w:rPr>
        <w:t>:</w:t>
      </w:r>
      <w:r w:rsidR="004E2519">
        <w:rPr>
          <w:rFonts w:ascii="Times New Roman" w:hAnsi="Times New Roman" w:cs="Times New Roman"/>
          <w:sz w:val="24"/>
          <w:szCs w:val="24"/>
        </w:rPr>
        <w:t xml:space="preserve"> </w:t>
      </w:r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proofErr w:type="gramEnd"/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а) 2; б) </w:t>
      </w:r>
      <w:r w:rsidR="00E72EEE" w:rsidRPr="00E72EE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в) </w:t>
      </w:r>
      <w:r w:rsidR="00E72EEE" w:rsidRPr="00E72EE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г) </w:t>
      </w:r>
      <w:r w:rsidR="00E72EEE" w:rsidRPr="00E72EE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E2519" w:rsidRPr="00E72E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25. Для сельского хозяйства Беларуси характерно:</w:t>
      </w:r>
    </w:p>
    <w:p w:rsidR="00ED69E3" w:rsidRPr="00896647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96647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896647">
        <w:rPr>
          <w:rFonts w:ascii="Times New Roman" w:hAnsi="Times New Roman" w:cs="Times New Roman"/>
          <w:b/>
          <w:color w:val="FF0000"/>
          <w:sz w:val="24"/>
          <w:szCs w:val="24"/>
        </w:rPr>
        <w:t>) ведущая роль животноводства в отраслевой структуре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26. В состав АПК Беларуси не входит:</w:t>
      </w:r>
    </w:p>
    <w:p w:rsidR="00ED69E3" w:rsidRPr="00C424AF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424AF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C424AF">
        <w:rPr>
          <w:rFonts w:ascii="Times New Roman" w:hAnsi="Times New Roman" w:cs="Times New Roman"/>
          <w:b/>
          <w:color w:val="FF0000"/>
          <w:sz w:val="24"/>
          <w:szCs w:val="24"/>
        </w:rPr>
        <w:t>) легкая промышленность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27. Для транспорта Беларуси характерно:</w:t>
      </w:r>
    </w:p>
    <w:p w:rsidR="00ED69E3" w:rsidRPr="00C35812" w:rsidRDefault="00ED69E3" w:rsidP="00ED69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35812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C35812">
        <w:rPr>
          <w:rFonts w:ascii="Times New Roman" w:hAnsi="Times New Roman" w:cs="Times New Roman"/>
          <w:b/>
          <w:color w:val="FF0000"/>
          <w:sz w:val="24"/>
          <w:szCs w:val="24"/>
        </w:rPr>
        <w:t>) осуществление внешнеэкономических связей преимущественно по железной дороге</w:t>
      </w:r>
    </w:p>
    <w:p w:rsidR="00ED69E3" w:rsidRPr="00B2546C" w:rsidRDefault="00ED69E3" w:rsidP="00ED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28. В какой области Беларуси центрами административных районов являются только города:</w:t>
      </w:r>
    </w:p>
    <w:p w:rsidR="00F67951" w:rsidRDefault="00F67951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Брестская область </w:t>
      </w:r>
      <w:r w:rsidR="00ED69E3" w:rsidRPr="00F67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D69E3" w:rsidRPr="00F67951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proofErr w:type="gramEnd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>) Минская область</w:t>
      </w: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29. В каком городе находится крупный пивоваренный   завод:</w:t>
      </w:r>
    </w:p>
    <w:p w:rsidR="00ED69E3" w:rsidRPr="00896647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96647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8966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Лида  </w:t>
      </w: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E3" w:rsidRPr="00B2546C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46C">
        <w:rPr>
          <w:rFonts w:ascii="Times New Roman" w:hAnsi="Times New Roman" w:cs="Times New Roman"/>
          <w:sz w:val="24"/>
          <w:szCs w:val="24"/>
        </w:rPr>
        <w:t>30. В каком городе нет высших учебных заведений:</w:t>
      </w:r>
    </w:p>
    <w:p w:rsidR="00ED69E3" w:rsidRPr="00F67951" w:rsidRDefault="00F67951" w:rsidP="00ED6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F67951">
        <w:rPr>
          <w:rFonts w:ascii="Times New Roman" w:hAnsi="Times New Roman" w:cs="Times New Roman"/>
          <w:b/>
          <w:color w:val="FF0000"/>
          <w:sz w:val="24"/>
          <w:szCs w:val="24"/>
        </w:rPr>
        <w:t>) Новополоцк</w:t>
      </w:r>
    </w:p>
    <w:p w:rsidR="00F070F9" w:rsidRDefault="00F070F9" w:rsidP="00ED69E3">
      <w:pPr>
        <w:spacing w:after="0" w:line="240" w:lineRule="auto"/>
        <w:jc w:val="both"/>
      </w:pPr>
    </w:p>
    <w:sectPr w:rsidR="00F070F9" w:rsidSect="00ED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7A"/>
    <w:rsid w:val="000318FB"/>
    <w:rsid w:val="0045033B"/>
    <w:rsid w:val="004868A8"/>
    <w:rsid w:val="004E2519"/>
    <w:rsid w:val="006C00FB"/>
    <w:rsid w:val="0082357A"/>
    <w:rsid w:val="00896647"/>
    <w:rsid w:val="00C35812"/>
    <w:rsid w:val="00C424AF"/>
    <w:rsid w:val="00CA6A35"/>
    <w:rsid w:val="00E72EEE"/>
    <w:rsid w:val="00EA66E4"/>
    <w:rsid w:val="00ED69E3"/>
    <w:rsid w:val="00F070F9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229B-D355-4671-B87C-0E744AB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2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2016-04-06T16:01:00Z</dcterms:created>
  <dcterms:modified xsi:type="dcterms:W3CDTF">2016-06-08T08:49:00Z</dcterms:modified>
</cp:coreProperties>
</file>