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D25" w:rsidRPr="006359D2" w:rsidRDefault="00D43D25" w:rsidP="00D43D25">
      <w:pPr>
        <w:pStyle w:val="NoSpacing"/>
        <w:jc w:val="center"/>
        <w:rPr>
          <w:b/>
          <w:i/>
          <w:sz w:val="24"/>
          <w:szCs w:val="24"/>
        </w:rPr>
      </w:pPr>
      <w:r w:rsidRPr="006359D2">
        <w:rPr>
          <w:b/>
          <w:i/>
          <w:sz w:val="24"/>
          <w:szCs w:val="24"/>
        </w:rPr>
        <w:t>ПРОТИВ ЭКСТРЕМИЗМА</w:t>
      </w:r>
    </w:p>
    <w:p w:rsidR="00D43D25" w:rsidRDefault="00D43D25" w:rsidP="00D43D25">
      <w:pPr>
        <w:pStyle w:val="NoSpacing"/>
        <w:ind w:firstLine="284"/>
        <w:rPr>
          <w:b/>
          <w:sz w:val="24"/>
          <w:szCs w:val="24"/>
        </w:rPr>
      </w:pPr>
    </w:p>
    <w:p w:rsidR="00D43D25" w:rsidRPr="00BA062D" w:rsidRDefault="00D43D25" w:rsidP="00D43D25">
      <w:pPr>
        <w:pStyle w:val="NoSpacing"/>
        <w:ind w:firstLine="284"/>
        <w:rPr>
          <w:sz w:val="24"/>
          <w:szCs w:val="24"/>
        </w:rPr>
      </w:pPr>
      <w:r w:rsidRPr="00BA062D">
        <w:rPr>
          <w:b/>
          <w:sz w:val="24"/>
          <w:szCs w:val="24"/>
        </w:rPr>
        <w:t>Экстремизм (экстремистская деятельность)</w:t>
      </w:r>
      <w:r w:rsidRPr="00BA062D">
        <w:rPr>
          <w:sz w:val="24"/>
          <w:szCs w:val="24"/>
        </w:rPr>
        <w:t xml:space="preserve"> – деятельность граждан Республики Беларусь, иностранных граждан или лиц без гражданства либо политических партий, других общественных объединений, религиозных и иных организаций по планированию, организации, подготовке и совершению действий, направленных </w:t>
      </w:r>
      <w:proofErr w:type="gramStart"/>
      <w:r w:rsidRPr="00BA062D">
        <w:rPr>
          <w:sz w:val="24"/>
          <w:szCs w:val="24"/>
        </w:rPr>
        <w:t>на</w:t>
      </w:r>
      <w:proofErr w:type="gramEnd"/>
      <w:r w:rsidRPr="00BA062D">
        <w:rPr>
          <w:sz w:val="24"/>
          <w:szCs w:val="24"/>
        </w:rPr>
        <w:t>:</w:t>
      </w:r>
    </w:p>
    <w:p w:rsidR="00D43D25" w:rsidRPr="00BA062D" w:rsidRDefault="00D43D25" w:rsidP="00D43D25">
      <w:pPr>
        <w:pStyle w:val="NoSpacing"/>
        <w:rPr>
          <w:sz w:val="24"/>
          <w:szCs w:val="24"/>
        </w:rPr>
      </w:pPr>
      <w:r w:rsidRPr="00BA062D">
        <w:rPr>
          <w:sz w:val="24"/>
          <w:szCs w:val="24"/>
        </w:rPr>
        <w:t xml:space="preserve">насильственное изменение конституционного строя и (или) территориальной целостности Республики Беларусь; захват или удержание государственной власти неконституционным </w:t>
      </w:r>
      <w:proofErr w:type="spellStart"/>
      <w:r w:rsidRPr="00BA062D">
        <w:rPr>
          <w:sz w:val="24"/>
          <w:szCs w:val="24"/>
        </w:rPr>
        <w:t>путем</w:t>
      </w:r>
      <w:proofErr w:type="gramStart"/>
      <w:r w:rsidRPr="00BA062D">
        <w:rPr>
          <w:sz w:val="24"/>
          <w:szCs w:val="24"/>
        </w:rPr>
        <w:t>;с</w:t>
      </w:r>
      <w:proofErr w:type="gramEnd"/>
      <w:r w:rsidRPr="00BA062D">
        <w:rPr>
          <w:sz w:val="24"/>
          <w:szCs w:val="24"/>
        </w:rPr>
        <w:t>оздание</w:t>
      </w:r>
      <w:proofErr w:type="spellEnd"/>
      <w:r w:rsidRPr="00BA062D">
        <w:rPr>
          <w:sz w:val="24"/>
          <w:szCs w:val="24"/>
        </w:rPr>
        <w:t xml:space="preserve"> организации для осуществления экстремистской деятельности, экстремистской организации, экстремистской </w:t>
      </w:r>
      <w:proofErr w:type="spellStart"/>
      <w:r w:rsidRPr="00BA062D">
        <w:rPr>
          <w:sz w:val="24"/>
          <w:szCs w:val="24"/>
        </w:rPr>
        <w:t>группы;создание</w:t>
      </w:r>
      <w:proofErr w:type="spellEnd"/>
      <w:r w:rsidRPr="00BA062D">
        <w:rPr>
          <w:sz w:val="24"/>
          <w:szCs w:val="24"/>
        </w:rPr>
        <w:t xml:space="preserve"> незаконного вооруженного </w:t>
      </w:r>
      <w:proofErr w:type="spellStart"/>
      <w:r w:rsidRPr="00BA062D">
        <w:rPr>
          <w:sz w:val="24"/>
          <w:szCs w:val="24"/>
        </w:rPr>
        <w:t>формирования;осуществление</w:t>
      </w:r>
      <w:proofErr w:type="spellEnd"/>
      <w:r w:rsidRPr="00BA062D">
        <w:rPr>
          <w:sz w:val="24"/>
          <w:szCs w:val="24"/>
        </w:rPr>
        <w:t xml:space="preserve"> террористической </w:t>
      </w:r>
      <w:proofErr w:type="spellStart"/>
      <w:r w:rsidRPr="00BA062D">
        <w:rPr>
          <w:sz w:val="24"/>
          <w:szCs w:val="24"/>
        </w:rPr>
        <w:t>деятельности;разжигание</w:t>
      </w:r>
      <w:proofErr w:type="spellEnd"/>
      <w:r w:rsidRPr="00BA062D">
        <w:rPr>
          <w:sz w:val="24"/>
          <w:szCs w:val="24"/>
        </w:rPr>
        <w:t xml:space="preserve"> расовой, национальной, религиозной либо иной социальной вражды или </w:t>
      </w:r>
      <w:proofErr w:type="spellStart"/>
      <w:r w:rsidRPr="00BA062D">
        <w:rPr>
          <w:sz w:val="24"/>
          <w:szCs w:val="24"/>
        </w:rPr>
        <w:t>розни;организацию</w:t>
      </w:r>
      <w:proofErr w:type="spellEnd"/>
      <w:r w:rsidRPr="00BA062D">
        <w:rPr>
          <w:sz w:val="24"/>
          <w:szCs w:val="24"/>
        </w:rPr>
        <w:t xml:space="preserve"> и осуществление массовых беспорядков, хулиганских действий и актов вандализма по мотивам расовой, национальной, религиозной либо иной социальной вражды или розни, политической или идеологической </w:t>
      </w:r>
      <w:proofErr w:type="spellStart"/>
      <w:r w:rsidRPr="00BA062D">
        <w:rPr>
          <w:sz w:val="24"/>
          <w:szCs w:val="24"/>
        </w:rPr>
        <w:t>вражды;пропаганду</w:t>
      </w:r>
      <w:proofErr w:type="spellEnd"/>
      <w:r w:rsidRPr="00BA062D">
        <w:rPr>
          <w:sz w:val="24"/>
          <w:szCs w:val="24"/>
        </w:rPr>
        <w:t xml:space="preserve"> исключительности, превосходства либ</w:t>
      </w:r>
      <w:bookmarkStart w:id="0" w:name="_GoBack"/>
      <w:bookmarkEnd w:id="0"/>
      <w:r w:rsidRPr="00BA062D">
        <w:rPr>
          <w:sz w:val="24"/>
          <w:szCs w:val="24"/>
        </w:rPr>
        <w:t xml:space="preserve">о неполноценности граждан по признаку их социальной, расовой, национальной, религиозной или языковой </w:t>
      </w:r>
      <w:proofErr w:type="spellStart"/>
      <w:r w:rsidRPr="00BA062D">
        <w:rPr>
          <w:sz w:val="24"/>
          <w:szCs w:val="24"/>
        </w:rPr>
        <w:t>принадлежности</w:t>
      </w:r>
      <w:proofErr w:type="gramStart"/>
      <w:r w:rsidRPr="00BA062D">
        <w:rPr>
          <w:sz w:val="24"/>
          <w:szCs w:val="24"/>
        </w:rPr>
        <w:t>;п</w:t>
      </w:r>
      <w:proofErr w:type="gramEnd"/>
      <w:r w:rsidRPr="00BA062D">
        <w:rPr>
          <w:sz w:val="24"/>
          <w:szCs w:val="24"/>
        </w:rPr>
        <w:t>ропаганду</w:t>
      </w:r>
      <w:proofErr w:type="spellEnd"/>
      <w:r w:rsidRPr="00BA062D">
        <w:rPr>
          <w:sz w:val="24"/>
          <w:szCs w:val="24"/>
        </w:rPr>
        <w:t xml:space="preserve"> и публичное демонстрирование, изготовление и распространение нацистской символики или </w:t>
      </w:r>
      <w:proofErr w:type="spellStart"/>
      <w:r w:rsidRPr="00BA062D">
        <w:rPr>
          <w:sz w:val="24"/>
          <w:szCs w:val="24"/>
        </w:rPr>
        <w:t>атрибутики;распространение</w:t>
      </w:r>
      <w:proofErr w:type="spellEnd"/>
      <w:r w:rsidRPr="00BA062D">
        <w:rPr>
          <w:sz w:val="24"/>
          <w:szCs w:val="24"/>
        </w:rPr>
        <w:t xml:space="preserve"> экстремистских материалов, а равно на изготовление, издание, хранение или перевозку в целях распространения таких </w:t>
      </w:r>
      <w:proofErr w:type="spellStart"/>
      <w:r w:rsidRPr="00BA062D">
        <w:rPr>
          <w:sz w:val="24"/>
          <w:szCs w:val="24"/>
        </w:rPr>
        <w:t>материалов;воспрепятствование</w:t>
      </w:r>
      <w:proofErr w:type="spellEnd"/>
      <w:r w:rsidRPr="00BA062D">
        <w:rPr>
          <w:sz w:val="24"/>
          <w:szCs w:val="24"/>
        </w:rPr>
        <w:t xml:space="preserve">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w:t>
      </w:r>
      <w:proofErr w:type="gramStart"/>
      <w:r w:rsidRPr="00BA062D">
        <w:rPr>
          <w:sz w:val="24"/>
          <w:szCs w:val="24"/>
        </w:rPr>
        <w:t>избирательных комиссий, комиссий по референдуму или комиссий по проведению голосования об отзыве депутата, а также законной деятельности должностных лиц указанных органов или комиссий, совершенное с применением насилия, угрозы его применения, обмана, подкупа, а равно на применение насилия либо угрозу насилием в отношении близких названных должностных лиц в целях воспрепятствования их законной деятельности или принуждения к изменению характера такой деятельности либо</w:t>
      </w:r>
      <w:proofErr w:type="gramEnd"/>
      <w:r w:rsidRPr="00BA062D">
        <w:rPr>
          <w:sz w:val="24"/>
          <w:szCs w:val="24"/>
        </w:rPr>
        <w:t xml:space="preserve"> из мести за выполнение ими служебных </w:t>
      </w:r>
      <w:proofErr w:type="spellStart"/>
      <w:r w:rsidRPr="00BA062D">
        <w:rPr>
          <w:sz w:val="24"/>
          <w:szCs w:val="24"/>
        </w:rPr>
        <w:t>обязанностей</w:t>
      </w:r>
      <w:proofErr w:type="gramStart"/>
      <w:r w:rsidRPr="00BA062D">
        <w:rPr>
          <w:sz w:val="24"/>
          <w:szCs w:val="24"/>
        </w:rPr>
        <w:t>;ф</w:t>
      </w:r>
      <w:proofErr w:type="gramEnd"/>
      <w:r w:rsidRPr="00BA062D">
        <w:rPr>
          <w:sz w:val="24"/>
          <w:szCs w:val="24"/>
        </w:rPr>
        <w:t>инансирование</w:t>
      </w:r>
      <w:proofErr w:type="spellEnd"/>
      <w:r w:rsidRPr="00BA062D">
        <w:rPr>
          <w:sz w:val="24"/>
          <w:szCs w:val="24"/>
        </w:rPr>
        <w:t xml:space="preserve"> экстремистской деятельности, иное содействие в ее осуществлении, в том числе путем предоставления недвижимого имущества, средств электросвязи, учебных, полиграфических, других материально-технических средств или информационных </w:t>
      </w:r>
      <w:proofErr w:type="spellStart"/>
      <w:r w:rsidRPr="00BA062D">
        <w:rPr>
          <w:sz w:val="24"/>
          <w:szCs w:val="24"/>
        </w:rPr>
        <w:t>услуг;публичные</w:t>
      </w:r>
      <w:proofErr w:type="spellEnd"/>
      <w:r w:rsidRPr="00BA062D">
        <w:rPr>
          <w:sz w:val="24"/>
          <w:szCs w:val="24"/>
        </w:rPr>
        <w:t xml:space="preserve"> призывы к деятельности и действиям, указанным выше.</w:t>
      </w:r>
    </w:p>
    <w:p w:rsidR="00D43D25" w:rsidRPr="00BA062D" w:rsidRDefault="00D43D25" w:rsidP="00D43D25">
      <w:pPr>
        <w:pStyle w:val="NoSpacing"/>
        <w:numPr>
          <w:ilvl w:val="0"/>
          <w:numId w:val="1"/>
        </w:numPr>
        <w:ind w:left="0" w:firstLine="426"/>
        <w:rPr>
          <w:sz w:val="24"/>
          <w:szCs w:val="24"/>
        </w:rPr>
      </w:pPr>
      <w:proofErr w:type="gramStart"/>
      <w:r w:rsidRPr="00BA062D">
        <w:rPr>
          <w:b/>
          <w:sz w:val="24"/>
          <w:szCs w:val="24"/>
        </w:rPr>
        <w:t>Экстремистские материалы</w:t>
      </w:r>
      <w:r w:rsidRPr="00BA062D">
        <w:rPr>
          <w:sz w:val="24"/>
          <w:szCs w:val="24"/>
        </w:rPr>
        <w:t xml:space="preserve"> – информационная продукция (печатные, аудио-, аудиовизуальные и другие информационные сообщения и (или) материалы, плакаты, транспаранты и иная наглядная агитация, рекламная продукция), предназначенная для публичного использования, публичного распространения либо распространенная любым способом, содержащая призывы к экстремистской деятельности, пропагандирующая такую деятельность и признанная экстремистскими материалами по решению суда.</w:t>
      </w:r>
      <w:proofErr w:type="gramEnd"/>
    </w:p>
    <w:p w:rsidR="00D43D25" w:rsidRPr="00BA062D" w:rsidRDefault="00D43D25" w:rsidP="00D43D25">
      <w:pPr>
        <w:pStyle w:val="NoSpacing"/>
        <w:ind w:firstLine="284"/>
        <w:rPr>
          <w:sz w:val="24"/>
          <w:szCs w:val="24"/>
        </w:rPr>
      </w:pPr>
      <w:proofErr w:type="gramStart"/>
      <w:r w:rsidRPr="00BA062D">
        <w:rPr>
          <w:b/>
          <w:sz w:val="24"/>
          <w:szCs w:val="24"/>
        </w:rPr>
        <w:t>Экстремистская организация</w:t>
      </w:r>
      <w:r w:rsidRPr="00BA062D">
        <w:rPr>
          <w:sz w:val="24"/>
          <w:szCs w:val="24"/>
        </w:rPr>
        <w:t xml:space="preserve"> – организация, осуществляющая экстремистскую деятельность,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Верховного Суда Республики Беларусь о признании ее экстремистской.</w:t>
      </w:r>
      <w:proofErr w:type="gramEnd"/>
    </w:p>
    <w:p w:rsidR="00D43D25" w:rsidRPr="00BA062D" w:rsidRDefault="00D43D25" w:rsidP="00D43D25">
      <w:pPr>
        <w:pStyle w:val="NoSpacing"/>
        <w:ind w:firstLine="284"/>
        <w:rPr>
          <w:sz w:val="24"/>
          <w:szCs w:val="24"/>
        </w:rPr>
      </w:pPr>
      <w:r w:rsidRPr="00BA062D">
        <w:rPr>
          <w:b/>
          <w:sz w:val="24"/>
          <w:szCs w:val="24"/>
        </w:rPr>
        <w:t>Экстремистская группа</w:t>
      </w:r>
      <w:r w:rsidRPr="00BA062D">
        <w:rPr>
          <w:sz w:val="24"/>
          <w:szCs w:val="24"/>
        </w:rPr>
        <w:t> – устойчивая управляемая группа в количестве двух или более лиц, предварительно объединившихся для осуществления экстремистской деятельности.</w:t>
      </w:r>
    </w:p>
    <w:p w:rsidR="00D43D25" w:rsidRPr="00BA062D" w:rsidRDefault="00D43D25" w:rsidP="00D43D25">
      <w:pPr>
        <w:pStyle w:val="NoSpacing"/>
        <w:ind w:firstLine="284"/>
        <w:rPr>
          <w:sz w:val="24"/>
          <w:szCs w:val="24"/>
        </w:rPr>
      </w:pPr>
      <w:r w:rsidRPr="00BA062D">
        <w:rPr>
          <w:b/>
          <w:sz w:val="24"/>
          <w:szCs w:val="24"/>
        </w:rPr>
        <w:t>Финансирование экстремистской деятельности</w:t>
      </w:r>
      <w:r w:rsidRPr="00BA062D">
        <w:rPr>
          <w:sz w:val="24"/>
          <w:szCs w:val="24"/>
        </w:rPr>
        <w:t xml:space="preserve"> – 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w:t>
      </w:r>
      <w:r w:rsidRPr="00BA062D">
        <w:rPr>
          <w:sz w:val="24"/>
          <w:szCs w:val="24"/>
        </w:rPr>
        <w:lastRenderedPageBreak/>
        <w:t>способом для осуществления деяний, указанных в абзацах втором – тринадцатом части первой настоящей статьи.</w:t>
      </w:r>
    </w:p>
    <w:p w:rsidR="00D43D25" w:rsidRPr="00BA062D" w:rsidRDefault="00D43D25" w:rsidP="00D43D25">
      <w:pPr>
        <w:pStyle w:val="NoSpacing"/>
        <w:ind w:firstLine="284"/>
        <w:rPr>
          <w:sz w:val="24"/>
          <w:szCs w:val="24"/>
        </w:rPr>
      </w:pPr>
    </w:p>
    <w:p w:rsidR="00D43D25" w:rsidRPr="00BA062D" w:rsidRDefault="00D43D25" w:rsidP="00D43D25">
      <w:pPr>
        <w:pStyle w:val="NoSpacing"/>
        <w:ind w:firstLine="284"/>
        <w:rPr>
          <w:b/>
          <w:sz w:val="24"/>
          <w:szCs w:val="24"/>
          <w:u w:val="single"/>
        </w:rPr>
      </w:pPr>
      <w:r w:rsidRPr="00BA062D">
        <w:rPr>
          <w:b/>
          <w:sz w:val="24"/>
          <w:szCs w:val="24"/>
          <w:u w:val="single"/>
        </w:rPr>
        <w:t>Административная ответственность</w:t>
      </w:r>
    </w:p>
    <w:p w:rsidR="00D43D25" w:rsidRDefault="00D43D25" w:rsidP="00D43D25">
      <w:pPr>
        <w:pStyle w:val="NoSpacing"/>
        <w:ind w:firstLine="284"/>
        <w:rPr>
          <w:b/>
          <w:sz w:val="24"/>
          <w:szCs w:val="24"/>
        </w:rPr>
      </w:pPr>
    </w:p>
    <w:p w:rsidR="00D43D25" w:rsidRPr="00BA062D" w:rsidRDefault="00D43D25" w:rsidP="00D43D25">
      <w:pPr>
        <w:pStyle w:val="NoSpacing"/>
        <w:ind w:firstLine="284"/>
        <w:rPr>
          <w:b/>
          <w:sz w:val="24"/>
          <w:szCs w:val="24"/>
        </w:rPr>
      </w:pPr>
      <w:r w:rsidRPr="00BA062D">
        <w:rPr>
          <w:b/>
          <w:sz w:val="24"/>
          <w:szCs w:val="24"/>
        </w:rPr>
        <w:t xml:space="preserve">Статья 9.22. </w:t>
      </w:r>
      <w:proofErr w:type="spellStart"/>
      <w:proofErr w:type="gramStart"/>
      <w:r w:rsidRPr="00BA062D">
        <w:rPr>
          <w:b/>
          <w:sz w:val="24"/>
          <w:szCs w:val="24"/>
        </w:rPr>
        <w:t>H</w:t>
      </w:r>
      <w:proofErr w:type="gramEnd"/>
      <w:r w:rsidRPr="00BA062D">
        <w:rPr>
          <w:b/>
          <w:sz w:val="24"/>
          <w:szCs w:val="24"/>
        </w:rPr>
        <w:t>арушение</w:t>
      </w:r>
      <w:proofErr w:type="spellEnd"/>
      <w:r w:rsidRPr="00BA062D">
        <w:rPr>
          <w:b/>
          <w:sz w:val="24"/>
          <w:szCs w:val="24"/>
        </w:rPr>
        <w:t xml:space="preserve"> законодательства о языках</w:t>
      </w:r>
    </w:p>
    <w:p w:rsidR="00D43D25" w:rsidRPr="00BA062D" w:rsidRDefault="00D43D25" w:rsidP="00D43D25">
      <w:pPr>
        <w:pStyle w:val="NoSpacing"/>
        <w:ind w:firstLine="284"/>
        <w:rPr>
          <w:sz w:val="24"/>
          <w:szCs w:val="24"/>
        </w:rPr>
      </w:pPr>
      <w:r w:rsidRPr="00BA062D">
        <w:rPr>
          <w:sz w:val="24"/>
          <w:szCs w:val="24"/>
        </w:rPr>
        <w:t>Публичное оскорбление, порочение государственных и других национальных языков, создание препятствий и ограничений в пользовании ими, проповедь вражды на языковой почве.</w:t>
      </w:r>
    </w:p>
    <w:p w:rsidR="00D43D25" w:rsidRPr="00BA062D" w:rsidRDefault="00D43D25" w:rsidP="00D43D25">
      <w:pPr>
        <w:pStyle w:val="NoSpacing"/>
        <w:ind w:firstLine="284"/>
        <w:rPr>
          <w:b/>
          <w:sz w:val="24"/>
          <w:szCs w:val="24"/>
        </w:rPr>
      </w:pPr>
      <w:r w:rsidRPr="00BA062D">
        <w:rPr>
          <w:b/>
          <w:sz w:val="24"/>
          <w:szCs w:val="24"/>
        </w:rPr>
        <w:t>Статья 17.8. Распространение произведений, пропагандирующих культ насилия и жестокости</w:t>
      </w:r>
    </w:p>
    <w:p w:rsidR="00D43D25" w:rsidRPr="00BA062D" w:rsidRDefault="00D43D25" w:rsidP="00D43D25">
      <w:pPr>
        <w:pStyle w:val="NoSpacing"/>
        <w:ind w:firstLine="284"/>
        <w:rPr>
          <w:sz w:val="24"/>
          <w:szCs w:val="24"/>
        </w:rPr>
      </w:pPr>
      <w:r w:rsidRPr="00BA062D">
        <w:rPr>
          <w:sz w:val="24"/>
          <w:szCs w:val="24"/>
        </w:rPr>
        <w:t xml:space="preserve">Изготовление либо хранение с целью распространения или рекламирования либо распространение или </w:t>
      </w:r>
      <w:proofErr w:type="gramStart"/>
      <w:r w:rsidRPr="00BA062D">
        <w:rPr>
          <w:sz w:val="24"/>
          <w:szCs w:val="24"/>
        </w:rPr>
        <w:t>рекламирование</w:t>
      </w:r>
      <w:proofErr w:type="gramEnd"/>
      <w:r w:rsidRPr="00BA062D">
        <w:rPr>
          <w:sz w:val="24"/>
          <w:szCs w:val="24"/>
        </w:rPr>
        <w:t>‚ а равно публичная демонстрация кино- и видеофильмов или иных произведений, пропагандирующих культ насилия и жестокости.</w:t>
      </w:r>
    </w:p>
    <w:p w:rsidR="00D43D25" w:rsidRPr="00BA062D" w:rsidRDefault="00D43D25" w:rsidP="00D43D25">
      <w:pPr>
        <w:pStyle w:val="NoSpacing"/>
        <w:ind w:firstLine="284"/>
        <w:rPr>
          <w:b/>
          <w:sz w:val="24"/>
          <w:szCs w:val="24"/>
        </w:rPr>
      </w:pPr>
      <w:r w:rsidRPr="00BA062D">
        <w:rPr>
          <w:b/>
          <w:sz w:val="24"/>
          <w:szCs w:val="24"/>
        </w:rPr>
        <w:t>Статья 17.10. Пропаганда и (или) публичное демонстрирование, изготовление и (или) распространение нацистской символики или атрибутики</w:t>
      </w:r>
    </w:p>
    <w:p w:rsidR="00D43D25" w:rsidRPr="00BA062D" w:rsidRDefault="00D43D25" w:rsidP="00D43D25">
      <w:pPr>
        <w:pStyle w:val="NoSpacing"/>
        <w:ind w:firstLine="284"/>
        <w:rPr>
          <w:sz w:val="24"/>
          <w:szCs w:val="24"/>
        </w:rPr>
      </w:pPr>
      <w:r w:rsidRPr="00BA062D">
        <w:rPr>
          <w:sz w:val="24"/>
          <w:szCs w:val="24"/>
        </w:rPr>
        <w:t>Пропаганда и (или) публичное демонстрирование, в том числе с использованием глобальной компьютерной сети Интернет либо иной информационной сети, изготовление и (или) распространение нацистской символики или атрибутики.</w:t>
      </w:r>
    </w:p>
    <w:p w:rsidR="00D43D25" w:rsidRPr="00BA062D" w:rsidRDefault="00D43D25" w:rsidP="00D43D25">
      <w:pPr>
        <w:pStyle w:val="NoSpacing"/>
        <w:ind w:firstLine="284"/>
        <w:rPr>
          <w:sz w:val="24"/>
          <w:szCs w:val="24"/>
        </w:rPr>
      </w:pPr>
      <w:r w:rsidRPr="00BA062D">
        <w:rPr>
          <w:sz w:val="24"/>
          <w:szCs w:val="24"/>
        </w:rPr>
        <w:t>Примечание. 1. Под нацистской символикой или атрибутикой понимаются флаг, гимн, эмблема, вымпел, галстук, нагрудный и опознавательный знак Национал-социалистической рабочей партии Германии или их копии.</w:t>
      </w:r>
    </w:p>
    <w:p w:rsidR="00D43D25" w:rsidRPr="00BA062D" w:rsidRDefault="00D43D25" w:rsidP="00D43D25">
      <w:pPr>
        <w:pStyle w:val="NoSpacing"/>
        <w:ind w:firstLine="284"/>
        <w:rPr>
          <w:sz w:val="24"/>
          <w:szCs w:val="24"/>
        </w:rPr>
      </w:pPr>
      <w:r w:rsidRPr="00BA062D">
        <w:rPr>
          <w:sz w:val="24"/>
          <w:szCs w:val="24"/>
        </w:rPr>
        <w:t>2. </w:t>
      </w:r>
      <w:proofErr w:type="gramStart"/>
      <w:r w:rsidRPr="00BA062D">
        <w:rPr>
          <w:sz w:val="24"/>
          <w:szCs w:val="24"/>
        </w:rPr>
        <w:t>Не являются административными правонарушениями изготовление, публичное демонстрирование и (или) распространение нацистской символики или атрибутики физическим лицом, индивидуальным предпринимателем или юридическим лицом при осуществлении деятельности в области театрального, музыкального, циркового и изобразительного искусства, библиотечного дела, кинематографии, музейного дела, организации и проведения культурно-зрелищных мероприятий, издательского дела, образовательной деятельности, средств массовой информации в соответствии с законодательством.</w:t>
      </w:r>
      <w:proofErr w:type="gramEnd"/>
    </w:p>
    <w:p w:rsidR="00D43D25" w:rsidRPr="00BA062D" w:rsidRDefault="00D43D25" w:rsidP="00D43D25">
      <w:pPr>
        <w:pStyle w:val="NoSpacing"/>
        <w:ind w:firstLine="284"/>
        <w:rPr>
          <w:b/>
          <w:sz w:val="24"/>
          <w:szCs w:val="24"/>
        </w:rPr>
      </w:pPr>
      <w:r w:rsidRPr="00BA062D">
        <w:rPr>
          <w:b/>
          <w:sz w:val="24"/>
          <w:szCs w:val="24"/>
        </w:rPr>
        <w:t>Статья 17.11.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D43D25" w:rsidRPr="00BA062D" w:rsidRDefault="00D43D25" w:rsidP="00D43D25">
      <w:pPr>
        <w:pStyle w:val="NoSpacing"/>
        <w:ind w:firstLine="284"/>
        <w:rPr>
          <w:sz w:val="24"/>
          <w:szCs w:val="24"/>
        </w:rPr>
      </w:pPr>
      <w:r w:rsidRPr="00BA062D">
        <w:rPr>
          <w:sz w:val="24"/>
          <w:szCs w:val="24"/>
        </w:rPr>
        <w:t>1.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или перевозка с целью распространения такой информационной продукции, если в этих деяниях нет состава преступления.</w:t>
      </w:r>
    </w:p>
    <w:p w:rsidR="00D43D25" w:rsidRPr="00BA062D" w:rsidRDefault="00D43D25" w:rsidP="00D43D25">
      <w:pPr>
        <w:pStyle w:val="NoSpacing"/>
        <w:ind w:firstLine="284"/>
        <w:rPr>
          <w:sz w:val="24"/>
          <w:szCs w:val="24"/>
        </w:rPr>
      </w:pPr>
      <w:r w:rsidRPr="00BA062D">
        <w:rPr>
          <w:sz w:val="24"/>
          <w:szCs w:val="24"/>
        </w:rPr>
        <w:t>2. Распространение информационной продукции, включенной в республиканский список экстремистских материалов, а равно изготовление, издание, хранение или перевозка с целью распространения такой информационной продукции, если в этих деяниях нет состава преступления.</w:t>
      </w:r>
    </w:p>
    <w:p w:rsidR="00D43D25" w:rsidRDefault="00D43D25" w:rsidP="00D43D25">
      <w:pPr>
        <w:pStyle w:val="NoSpacing"/>
        <w:ind w:firstLine="284"/>
        <w:rPr>
          <w:b/>
          <w:sz w:val="24"/>
          <w:szCs w:val="24"/>
          <w:u w:val="single"/>
        </w:rPr>
      </w:pPr>
    </w:p>
    <w:p w:rsidR="00D43D25" w:rsidRPr="00BA062D" w:rsidRDefault="00D43D25" w:rsidP="00D43D25">
      <w:pPr>
        <w:pStyle w:val="NoSpacing"/>
        <w:ind w:firstLine="284"/>
        <w:rPr>
          <w:b/>
          <w:sz w:val="24"/>
          <w:szCs w:val="24"/>
          <w:u w:val="single"/>
        </w:rPr>
      </w:pPr>
      <w:r w:rsidRPr="00BA062D">
        <w:rPr>
          <w:b/>
          <w:sz w:val="24"/>
          <w:szCs w:val="24"/>
          <w:u w:val="single"/>
        </w:rPr>
        <w:t>Уголовная ответственность</w:t>
      </w:r>
    </w:p>
    <w:p w:rsidR="00D43D25" w:rsidRDefault="00D43D25" w:rsidP="00D43D25">
      <w:pPr>
        <w:pStyle w:val="NoSpacing"/>
        <w:ind w:firstLine="284"/>
        <w:rPr>
          <w:b/>
          <w:sz w:val="24"/>
          <w:szCs w:val="24"/>
        </w:rPr>
      </w:pPr>
    </w:p>
    <w:p w:rsidR="00D43D25" w:rsidRPr="00BA062D" w:rsidRDefault="00D43D25" w:rsidP="00D43D25">
      <w:pPr>
        <w:pStyle w:val="NoSpacing"/>
        <w:ind w:firstLine="284"/>
        <w:rPr>
          <w:b/>
          <w:sz w:val="24"/>
          <w:szCs w:val="24"/>
        </w:rPr>
      </w:pPr>
      <w:r w:rsidRPr="00BA062D">
        <w:rPr>
          <w:b/>
          <w:sz w:val="24"/>
          <w:szCs w:val="24"/>
        </w:rPr>
        <w:t>Статья 130. Разжигание расовой, национальной, религиозной либо иной социальной вражды или розни</w:t>
      </w:r>
    </w:p>
    <w:p w:rsidR="00D43D25" w:rsidRPr="00BA062D" w:rsidRDefault="00D43D25" w:rsidP="00D43D25">
      <w:pPr>
        <w:pStyle w:val="NoSpacing"/>
        <w:ind w:firstLine="284"/>
        <w:rPr>
          <w:sz w:val="24"/>
          <w:szCs w:val="24"/>
        </w:rPr>
      </w:pPr>
      <w:r w:rsidRPr="00BA062D">
        <w:rPr>
          <w:sz w:val="24"/>
          <w:szCs w:val="24"/>
        </w:rPr>
        <w:t>1. Умышленные действия, направленные на возбуждение расовой, национальной, религиозной либо иной социальной вражды или розни по признаку расовой, национальной, религиозной, языковой или иной социальной принадлежности.</w:t>
      </w:r>
    </w:p>
    <w:p w:rsidR="00D43D25" w:rsidRPr="00BA062D" w:rsidRDefault="00D43D25" w:rsidP="00D43D25">
      <w:pPr>
        <w:pStyle w:val="NoSpacing"/>
        <w:ind w:firstLine="284"/>
        <w:rPr>
          <w:sz w:val="24"/>
          <w:szCs w:val="24"/>
        </w:rPr>
      </w:pPr>
      <w:r w:rsidRPr="00BA062D">
        <w:rPr>
          <w:sz w:val="24"/>
          <w:szCs w:val="24"/>
        </w:rPr>
        <w:t>2. Те же действия, соединенные с насилием либо совершенные должностным лицом с использованием своих служебных полномочий.</w:t>
      </w:r>
    </w:p>
    <w:p w:rsidR="00D43D25" w:rsidRPr="00BA062D" w:rsidRDefault="00D43D25" w:rsidP="00D43D25">
      <w:pPr>
        <w:pStyle w:val="NoSpacing"/>
        <w:ind w:firstLine="284"/>
        <w:rPr>
          <w:sz w:val="24"/>
          <w:szCs w:val="24"/>
        </w:rPr>
      </w:pPr>
      <w:r w:rsidRPr="00BA062D">
        <w:rPr>
          <w:sz w:val="24"/>
          <w:szCs w:val="24"/>
        </w:rPr>
        <w:lastRenderedPageBreak/>
        <w:t>3. Действия, предусмотренные частями 1 или 2 настоящей статьи, совершенные группой лиц либо повлекшие по неосторожности смерть человека либо иные тяжкие последствия.</w:t>
      </w:r>
    </w:p>
    <w:p w:rsidR="00D43D25" w:rsidRPr="00BA062D" w:rsidRDefault="00D43D25" w:rsidP="00D43D25">
      <w:pPr>
        <w:pStyle w:val="NoSpacing"/>
        <w:ind w:firstLine="284"/>
        <w:rPr>
          <w:b/>
          <w:sz w:val="24"/>
          <w:szCs w:val="24"/>
        </w:rPr>
      </w:pPr>
      <w:r w:rsidRPr="00BA062D">
        <w:rPr>
          <w:b/>
          <w:sz w:val="24"/>
          <w:szCs w:val="24"/>
        </w:rPr>
        <w:t>Статья 287. Создание незаконного вооруженного формирования</w:t>
      </w:r>
    </w:p>
    <w:p w:rsidR="00D43D25" w:rsidRPr="00BA062D" w:rsidRDefault="00D43D25" w:rsidP="00D43D25">
      <w:pPr>
        <w:pStyle w:val="NoSpacing"/>
        <w:ind w:firstLine="284"/>
        <w:rPr>
          <w:sz w:val="24"/>
          <w:szCs w:val="24"/>
        </w:rPr>
      </w:pPr>
      <w:r w:rsidRPr="00BA062D">
        <w:rPr>
          <w:sz w:val="24"/>
          <w:szCs w:val="24"/>
        </w:rPr>
        <w:t>Создание незаконного вооруженного формирования при отсутствии признаков статьи 286 УК, либо руководство таким формированием, либо участие в нем.</w:t>
      </w:r>
    </w:p>
    <w:p w:rsidR="00D43D25" w:rsidRPr="00BA062D" w:rsidRDefault="00D43D25" w:rsidP="00D43D25">
      <w:pPr>
        <w:pStyle w:val="NoSpacing"/>
        <w:ind w:firstLine="284"/>
        <w:rPr>
          <w:sz w:val="24"/>
          <w:szCs w:val="24"/>
        </w:rPr>
      </w:pPr>
      <w:r w:rsidRPr="00BA062D">
        <w:rPr>
          <w:sz w:val="24"/>
          <w:szCs w:val="24"/>
        </w:rPr>
        <w:t> Примечание. Лицо, добровольно прекратившее участие в незаконном вооруженном формировании и сдавшее оружие, освобождается от уголовной ответственности по настоящей статье.</w:t>
      </w:r>
    </w:p>
    <w:p w:rsidR="00D43D25" w:rsidRPr="00BA062D" w:rsidRDefault="00D43D25" w:rsidP="00D43D25">
      <w:pPr>
        <w:pStyle w:val="NoSpacing"/>
        <w:ind w:firstLine="284"/>
        <w:rPr>
          <w:b/>
          <w:sz w:val="24"/>
          <w:szCs w:val="24"/>
        </w:rPr>
      </w:pPr>
      <w:r w:rsidRPr="00BA062D">
        <w:rPr>
          <w:b/>
          <w:sz w:val="24"/>
          <w:szCs w:val="24"/>
        </w:rPr>
        <w:t>Статья 289. Акт терроризма</w:t>
      </w:r>
    </w:p>
    <w:p w:rsidR="00D43D25" w:rsidRPr="00BA062D" w:rsidRDefault="00D43D25" w:rsidP="00D43D25">
      <w:pPr>
        <w:pStyle w:val="NoSpacing"/>
        <w:ind w:firstLine="284"/>
        <w:rPr>
          <w:sz w:val="24"/>
          <w:szCs w:val="24"/>
        </w:rPr>
      </w:pPr>
      <w:r w:rsidRPr="00BA062D">
        <w:rPr>
          <w:sz w:val="24"/>
          <w:szCs w:val="24"/>
        </w:rPr>
        <w:t xml:space="preserve">1. Совершение взрыва, поджога, затопления, иных деяний </w:t>
      </w:r>
      <w:proofErr w:type="spellStart"/>
      <w:r w:rsidRPr="00BA062D">
        <w:rPr>
          <w:sz w:val="24"/>
          <w:szCs w:val="24"/>
        </w:rPr>
        <w:t>общеопасным</w:t>
      </w:r>
      <w:proofErr w:type="spellEnd"/>
      <w:r w:rsidRPr="00BA062D">
        <w:rPr>
          <w:sz w:val="24"/>
          <w:szCs w:val="24"/>
        </w:rPr>
        <w:t xml:space="preserve"> способом либо создающих опасность гибели людей, причинения им телесных повреждений или наступления иных тяжких последствий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(акт терроризма).</w:t>
      </w:r>
    </w:p>
    <w:p w:rsidR="00D43D25" w:rsidRPr="00BA062D" w:rsidRDefault="00D43D25" w:rsidP="00D43D25">
      <w:pPr>
        <w:pStyle w:val="NoSpacing"/>
        <w:ind w:firstLine="284"/>
        <w:rPr>
          <w:sz w:val="24"/>
          <w:szCs w:val="24"/>
        </w:rPr>
      </w:pPr>
      <w:r w:rsidRPr="00BA062D">
        <w:rPr>
          <w:sz w:val="24"/>
          <w:szCs w:val="24"/>
        </w:rPr>
        <w:t>2. Акт терроризма, совершенный повторно, либо группой лиц по предварительному сговору, либо лицом, ранее совершившим преступления, предусмотренные статьями 124, 126, 290</w:t>
      </w:r>
      <w:r w:rsidRPr="00BA062D">
        <w:rPr>
          <w:sz w:val="24"/>
          <w:szCs w:val="24"/>
          <w:vertAlign w:val="superscript"/>
        </w:rPr>
        <w:t>1</w:t>
      </w:r>
      <w:r w:rsidRPr="00BA062D">
        <w:rPr>
          <w:sz w:val="24"/>
          <w:szCs w:val="24"/>
        </w:rPr>
        <w:t>–290</w:t>
      </w:r>
      <w:r w:rsidRPr="00BA062D">
        <w:rPr>
          <w:sz w:val="24"/>
          <w:szCs w:val="24"/>
          <w:vertAlign w:val="superscript"/>
        </w:rPr>
        <w:t>5</w:t>
      </w:r>
      <w:r w:rsidRPr="00BA062D">
        <w:rPr>
          <w:sz w:val="24"/>
          <w:szCs w:val="24"/>
        </w:rPr>
        <w:t>, частью 4 статьи 309, частью 3 статьи 311 и статьей 359 УК, или сопряженный с причинением тяжких телесных повреждений.</w:t>
      </w:r>
    </w:p>
    <w:p w:rsidR="00D43D25" w:rsidRPr="00BA062D" w:rsidRDefault="00D43D25" w:rsidP="00D43D25">
      <w:pPr>
        <w:pStyle w:val="NoSpacing"/>
        <w:ind w:firstLine="284"/>
        <w:rPr>
          <w:sz w:val="24"/>
          <w:szCs w:val="24"/>
        </w:rPr>
      </w:pPr>
      <w:r w:rsidRPr="00BA062D">
        <w:rPr>
          <w:sz w:val="24"/>
          <w:szCs w:val="24"/>
        </w:rPr>
        <w:t>3. </w:t>
      </w:r>
      <w:proofErr w:type="gramStart"/>
      <w:r w:rsidRPr="00BA062D">
        <w:rPr>
          <w:sz w:val="24"/>
          <w:szCs w:val="24"/>
        </w:rPr>
        <w:t>Деяния, предусмотренные частями 1 или 2 настоящей статьи, совершенные организованной группой, либо с применением объектов использования атомной энергии, либо с использованием радиоактивных веществ или ядерных материалов, сильнодействующих, токсичных химических или биологических веществ или сопряженные с убийством человека.</w:t>
      </w:r>
      <w:proofErr w:type="gramEnd"/>
    </w:p>
    <w:p w:rsidR="00D43D25" w:rsidRPr="00BA062D" w:rsidRDefault="00D43D25" w:rsidP="00D43D25">
      <w:pPr>
        <w:pStyle w:val="NoSpacing"/>
        <w:ind w:firstLine="284"/>
        <w:rPr>
          <w:sz w:val="24"/>
          <w:szCs w:val="24"/>
        </w:rPr>
      </w:pPr>
      <w:r w:rsidRPr="00BA062D">
        <w:rPr>
          <w:sz w:val="24"/>
          <w:szCs w:val="24"/>
        </w:rPr>
        <w:t> 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w:t>
      </w:r>
    </w:p>
    <w:p w:rsidR="00D43D25" w:rsidRPr="00BA062D" w:rsidRDefault="00D43D25" w:rsidP="00D43D25">
      <w:pPr>
        <w:pStyle w:val="NoSpacing"/>
        <w:ind w:firstLine="284"/>
        <w:rPr>
          <w:b/>
          <w:sz w:val="24"/>
          <w:szCs w:val="24"/>
        </w:rPr>
      </w:pPr>
      <w:r w:rsidRPr="00BA062D">
        <w:rPr>
          <w:b/>
          <w:sz w:val="24"/>
          <w:szCs w:val="24"/>
        </w:rPr>
        <w:t>Статья 293. Массовые беспорядки</w:t>
      </w:r>
    </w:p>
    <w:p w:rsidR="00D43D25" w:rsidRPr="00BA062D" w:rsidRDefault="00D43D25" w:rsidP="00D43D25">
      <w:pPr>
        <w:pStyle w:val="NoSpacing"/>
        <w:ind w:firstLine="284"/>
        <w:rPr>
          <w:sz w:val="24"/>
          <w:szCs w:val="24"/>
        </w:rPr>
      </w:pPr>
      <w:r w:rsidRPr="00BA062D">
        <w:rPr>
          <w:sz w:val="24"/>
          <w:szCs w:val="24"/>
        </w:rPr>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w:t>
      </w:r>
    </w:p>
    <w:p w:rsidR="00D43D25" w:rsidRPr="00BA062D" w:rsidRDefault="00D43D25" w:rsidP="00D43D25">
      <w:pPr>
        <w:pStyle w:val="NoSpacing"/>
        <w:ind w:firstLine="284"/>
        <w:rPr>
          <w:sz w:val="24"/>
          <w:szCs w:val="24"/>
        </w:rPr>
      </w:pPr>
      <w:r w:rsidRPr="00BA062D">
        <w:rPr>
          <w:sz w:val="24"/>
          <w:szCs w:val="24"/>
        </w:rPr>
        <w:t>2. Участие в массовых беспорядках, выразившееся в непосредственном совершении действий, названных в части 1 настоящей статьи.</w:t>
      </w:r>
    </w:p>
    <w:p w:rsidR="00D43D25" w:rsidRPr="00BA062D" w:rsidRDefault="00D43D25" w:rsidP="00D43D25">
      <w:pPr>
        <w:pStyle w:val="NoSpacing"/>
        <w:ind w:firstLine="284"/>
        <w:rPr>
          <w:sz w:val="24"/>
          <w:szCs w:val="24"/>
        </w:rPr>
      </w:pPr>
      <w:r w:rsidRPr="00BA062D">
        <w:rPr>
          <w:sz w:val="24"/>
          <w:szCs w:val="24"/>
        </w:rPr>
        <w:t>3. Обучение или иная подготовка лиц для участия в массовых беспорядках, сопровождающихся совершением действий, предусмотренных частью 1 настоящей статьи, а равно финансирование или иное материальное обеспечение такой деятельности.</w:t>
      </w:r>
    </w:p>
    <w:p w:rsidR="00D43D25" w:rsidRPr="00BA062D" w:rsidRDefault="00D43D25" w:rsidP="00D43D25">
      <w:pPr>
        <w:pStyle w:val="NoSpacing"/>
        <w:ind w:firstLine="284"/>
        <w:rPr>
          <w:b/>
          <w:sz w:val="24"/>
          <w:szCs w:val="24"/>
        </w:rPr>
      </w:pPr>
      <w:r w:rsidRPr="00BA062D">
        <w:rPr>
          <w:b/>
          <w:sz w:val="24"/>
          <w:szCs w:val="24"/>
        </w:rPr>
        <w:t>Статья 342. Организация и подготовка действий, грубо нарушающих общественный порядок, либо активное участие в них</w:t>
      </w:r>
    </w:p>
    <w:p w:rsidR="00D43D25" w:rsidRPr="00BA062D" w:rsidRDefault="00D43D25" w:rsidP="00D43D25">
      <w:pPr>
        <w:pStyle w:val="NoSpacing"/>
        <w:ind w:firstLine="284"/>
        <w:rPr>
          <w:sz w:val="24"/>
          <w:szCs w:val="24"/>
        </w:rPr>
      </w:pPr>
      <w:r w:rsidRPr="00BA062D">
        <w:rPr>
          <w:sz w:val="24"/>
          <w:szCs w:val="24"/>
        </w:rPr>
        <w:t>1. Организация групповых действий,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 предприятий, учреждений или организаций, либо активное участие в таких действиях при отсутствии признаков более тяжкого преступления.</w:t>
      </w:r>
    </w:p>
    <w:p w:rsidR="00D43D25" w:rsidRPr="00BA062D" w:rsidRDefault="00D43D25" w:rsidP="00D43D25">
      <w:pPr>
        <w:pStyle w:val="NoSpacing"/>
        <w:ind w:firstLine="284"/>
        <w:rPr>
          <w:sz w:val="24"/>
          <w:szCs w:val="24"/>
        </w:rPr>
      </w:pPr>
      <w:r w:rsidRPr="00BA062D">
        <w:rPr>
          <w:sz w:val="24"/>
          <w:szCs w:val="24"/>
        </w:rPr>
        <w:t>2. Обучение или иная подготовка лиц для участия в групповых действиях, грубо нарушающих общественный порядок, а равно финансирование или иное материальное обеспечение такой деятельности при отсутствии признаков более тяжкого преступления.</w:t>
      </w:r>
    </w:p>
    <w:p w:rsidR="00D43D25" w:rsidRPr="00BA062D" w:rsidRDefault="00D43D25" w:rsidP="00D43D25">
      <w:pPr>
        <w:pStyle w:val="NoSpacing"/>
        <w:ind w:firstLine="284"/>
        <w:rPr>
          <w:b/>
          <w:sz w:val="24"/>
          <w:szCs w:val="24"/>
        </w:rPr>
      </w:pPr>
      <w:r w:rsidRPr="00BA062D">
        <w:rPr>
          <w:b/>
          <w:sz w:val="24"/>
          <w:szCs w:val="24"/>
        </w:rPr>
        <w:t>Статья 359. Акт терроризма в отношении государственного или общественного деятеля</w:t>
      </w:r>
    </w:p>
    <w:p w:rsidR="00D43D25" w:rsidRPr="00BA062D" w:rsidRDefault="00D43D25" w:rsidP="00D43D25">
      <w:pPr>
        <w:pStyle w:val="NoSpacing"/>
        <w:ind w:firstLine="284"/>
        <w:rPr>
          <w:sz w:val="24"/>
          <w:szCs w:val="24"/>
        </w:rPr>
      </w:pPr>
      <w:r w:rsidRPr="00BA062D">
        <w:rPr>
          <w:sz w:val="24"/>
          <w:szCs w:val="24"/>
        </w:rPr>
        <w:t>1. </w:t>
      </w:r>
      <w:proofErr w:type="gramStart"/>
      <w:r w:rsidRPr="00BA062D">
        <w:rPr>
          <w:sz w:val="24"/>
          <w:szCs w:val="24"/>
        </w:rPr>
        <w:t xml:space="preserve">Насилие в отношении государственного или общественного деятеля, захват и (или) удержание его в качестве заложника, похищение и (или) лишение его свободы, </w:t>
      </w:r>
      <w:r w:rsidRPr="00BA062D">
        <w:rPr>
          <w:sz w:val="24"/>
          <w:szCs w:val="24"/>
        </w:rPr>
        <w:lastRenderedPageBreak/>
        <w:t>совершенные в связи с его государственной или общественной деятельностью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w:t>
      </w:r>
      <w:proofErr w:type="gramEnd"/>
    </w:p>
    <w:p w:rsidR="00D43D25" w:rsidRPr="00BA062D" w:rsidRDefault="00D43D25" w:rsidP="00D43D25">
      <w:pPr>
        <w:pStyle w:val="NoSpacing"/>
        <w:ind w:firstLine="284"/>
        <w:rPr>
          <w:sz w:val="24"/>
          <w:szCs w:val="24"/>
        </w:rPr>
      </w:pPr>
      <w:r w:rsidRPr="00BA062D">
        <w:rPr>
          <w:sz w:val="24"/>
          <w:szCs w:val="24"/>
        </w:rPr>
        <w:t>2. Убийство государственного или общественного деятеля, совершенное в связи с его государственной или общественной деятельностью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w:t>
      </w:r>
    </w:p>
    <w:p w:rsidR="00D43D25" w:rsidRPr="00BA062D" w:rsidRDefault="00D43D25" w:rsidP="00D43D25">
      <w:pPr>
        <w:pStyle w:val="NoSpacing"/>
        <w:ind w:firstLine="284"/>
        <w:rPr>
          <w:sz w:val="24"/>
          <w:szCs w:val="24"/>
        </w:rPr>
      </w:pPr>
      <w:r w:rsidRPr="00BA062D">
        <w:rPr>
          <w:sz w:val="24"/>
          <w:szCs w:val="24"/>
        </w:rPr>
        <w:t> 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 в отношении государственного или общественного деятеля.</w:t>
      </w:r>
    </w:p>
    <w:p w:rsidR="00D43D25" w:rsidRPr="00BA062D" w:rsidRDefault="00D43D25" w:rsidP="00D43D25">
      <w:pPr>
        <w:pStyle w:val="NoSpacing"/>
        <w:ind w:firstLine="284"/>
        <w:rPr>
          <w:b/>
          <w:sz w:val="24"/>
          <w:szCs w:val="24"/>
        </w:rPr>
      </w:pPr>
      <w:r w:rsidRPr="00BA062D">
        <w:rPr>
          <w:b/>
          <w:sz w:val="24"/>
          <w:szCs w:val="24"/>
        </w:rPr>
        <w:t>Статья 361. Призывы к действиям, направленным на причинение вреда национальной безопасности Республики Беларусь</w:t>
      </w:r>
    </w:p>
    <w:p w:rsidR="00D43D25" w:rsidRPr="00BA062D" w:rsidRDefault="00D43D25" w:rsidP="00D43D25">
      <w:pPr>
        <w:pStyle w:val="NoSpacing"/>
        <w:ind w:firstLine="284"/>
        <w:rPr>
          <w:sz w:val="24"/>
          <w:szCs w:val="24"/>
        </w:rPr>
      </w:pPr>
      <w:r w:rsidRPr="00BA062D">
        <w:rPr>
          <w:sz w:val="24"/>
          <w:szCs w:val="24"/>
        </w:rPr>
        <w:t>1. 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акта терроризма или диверсии, или совершению иных действий, направленных на причинение вреда национальной безопасности Республики Беларусь, либо распространение материалов, содержащих такие призывы.</w:t>
      </w:r>
    </w:p>
    <w:p w:rsidR="00D43D25" w:rsidRPr="00BA062D" w:rsidRDefault="00D43D25" w:rsidP="00D43D25">
      <w:pPr>
        <w:pStyle w:val="NoSpacing"/>
        <w:ind w:firstLine="284"/>
        <w:rPr>
          <w:sz w:val="24"/>
          <w:szCs w:val="24"/>
        </w:rPr>
      </w:pPr>
      <w:r w:rsidRPr="00BA062D">
        <w:rPr>
          <w:sz w:val="24"/>
          <w:szCs w:val="24"/>
        </w:rPr>
        <w:t>2. Призывы, обращенные к иностранному государству, иностранной или международной организации, совершить действия, направленные на причинение вреда национальной безопасности Республики Беларусь, либо распространение материалов, содержащих такие призывы, при отсутствии признаков более тяжкого преступления.</w:t>
      </w:r>
    </w:p>
    <w:p w:rsidR="00D43D25" w:rsidRPr="00BA062D" w:rsidRDefault="00D43D25" w:rsidP="00D43D25">
      <w:pPr>
        <w:pStyle w:val="NoSpacing"/>
        <w:ind w:firstLine="284"/>
        <w:rPr>
          <w:sz w:val="24"/>
          <w:szCs w:val="24"/>
        </w:rPr>
      </w:pPr>
      <w:r w:rsidRPr="00BA062D">
        <w:rPr>
          <w:sz w:val="24"/>
          <w:szCs w:val="24"/>
        </w:rPr>
        <w:t>3. Действия, предусмотренные частями 1 или 2 настоящей статьи, совершенные с использованием средств массовой информации или глобальной компьютерной сети Интернет.</w:t>
      </w:r>
    </w:p>
    <w:p w:rsidR="00D43D25" w:rsidRPr="00BA062D" w:rsidRDefault="00D43D25" w:rsidP="00D43D25">
      <w:pPr>
        <w:pStyle w:val="NoSpacing"/>
        <w:ind w:firstLine="284"/>
        <w:rPr>
          <w:b/>
          <w:sz w:val="24"/>
          <w:szCs w:val="24"/>
        </w:rPr>
      </w:pPr>
      <w:r w:rsidRPr="00BA062D">
        <w:rPr>
          <w:b/>
          <w:sz w:val="24"/>
          <w:szCs w:val="24"/>
        </w:rPr>
        <w:t>Статья 361</w:t>
      </w:r>
      <w:r w:rsidRPr="00BA062D">
        <w:rPr>
          <w:b/>
          <w:sz w:val="24"/>
          <w:szCs w:val="24"/>
          <w:vertAlign w:val="superscript"/>
        </w:rPr>
        <w:t>1</w:t>
      </w:r>
      <w:r w:rsidRPr="00BA062D">
        <w:rPr>
          <w:b/>
          <w:sz w:val="24"/>
          <w:szCs w:val="24"/>
        </w:rPr>
        <w:t>. Создание экстремистского формирования</w:t>
      </w:r>
    </w:p>
    <w:p w:rsidR="00D43D25" w:rsidRPr="00BA062D" w:rsidRDefault="00D43D25" w:rsidP="00D43D25">
      <w:pPr>
        <w:pStyle w:val="NoSpacing"/>
        <w:ind w:firstLine="284"/>
        <w:rPr>
          <w:sz w:val="24"/>
          <w:szCs w:val="24"/>
        </w:rPr>
      </w:pPr>
      <w:r w:rsidRPr="00BA062D">
        <w:rPr>
          <w:sz w:val="24"/>
          <w:szCs w:val="24"/>
        </w:rPr>
        <w:t>1. Создание экстремистского формирования либо руководство таким формированием или входящим в него структурным подразделением.</w:t>
      </w:r>
    </w:p>
    <w:p w:rsidR="00D43D25" w:rsidRPr="00BA062D" w:rsidRDefault="00D43D25" w:rsidP="00D43D25">
      <w:pPr>
        <w:pStyle w:val="NoSpacing"/>
        <w:ind w:firstLine="284"/>
        <w:rPr>
          <w:sz w:val="24"/>
          <w:szCs w:val="24"/>
        </w:rPr>
      </w:pPr>
      <w:r w:rsidRPr="00BA062D">
        <w:rPr>
          <w:sz w:val="24"/>
          <w:szCs w:val="24"/>
        </w:rPr>
        <w:t>2. Те же деяния, совершенные повторно либо должностным лицом с использованием своих служебных полномочий.</w:t>
      </w:r>
    </w:p>
    <w:p w:rsidR="00D43D25" w:rsidRPr="00BA062D" w:rsidRDefault="00D43D25" w:rsidP="00D43D25">
      <w:pPr>
        <w:pStyle w:val="NoSpacing"/>
        <w:ind w:firstLine="284"/>
        <w:rPr>
          <w:sz w:val="24"/>
          <w:szCs w:val="24"/>
        </w:rPr>
      </w:pPr>
      <w:r w:rsidRPr="00BA062D">
        <w:rPr>
          <w:sz w:val="24"/>
          <w:szCs w:val="24"/>
        </w:rPr>
        <w:t> Примечание. Лицо освобождается от уголовной ответственности по настоящей статье и статье 361</w:t>
      </w:r>
      <w:r w:rsidRPr="00BA062D">
        <w:rPr>
          <w:sz w:val="24"/>
          <w:szCs w:val="24"/>
          <w:vertAlign w:val="superscript"/>
        </w:rPr>
        <w:t>2</w:t>
      </w:r>
      <w:r w:rsidRPr="00BA062D">
        <w:rPr>
          <w:sz w:val="24"/>
          <w:szCs w:val="24"/>
        </w:rPr>
        <w:t xml:space="preserve"> УК, если оно своевременным сообщением государственным органам или иным образом способствовало выявлению, предотвращению либо пресечению деяний, отнесенных законодательством к экстремистской деятельности.</w:t>
      </w:r>
    </w:p>
    <w:p w:rsidR="00D43D25" w:rsidRPr="00BA062D" w:rsidRDefault="00D43D25" w:rsidP="00D43D25">
      <w:pPr>
        <w:pStyle w:val="NoSpacing"/>
        <w:ind w:firstLine="284"/>
        <w:rPr>
          <w:b/>
          <w:sz w:val="24"/>
          <w:szCs w:val="24"/>
        </w:rPr>
      </w:pPr>
      <w:r w:rsidRPr="00BA062D">
        <w:rPr>
          <w:b/>
          <w:sz w:val="24"/>
          <w:szCs w:val="24"/>
        </w:rPr>
        <w:t>Статья 361</w:t>
      </w:r>
      <w:r w:rsidRPr="00BA062D">
        <w:rPr>
          <w:b/>
          <w:sz w:val="24"/>
          <w:szCs w:val="24"/>
          <w:vertAlign w:val="superscript"/>
        </w:rPr>
        <w:t>2</w:t>
      </w:r>
      <w:r w:rsidRPr="00BA062D">
        <w:rPr>
          <w:b/>
          <w:sz w:val="24"/>
          <w:szCs w:val="24"/>
        </w:rPr>
        <w:t>. Финансирование деятельности экстремистского формирования</w:t>
      </w:r>
    </w:p>
    <w:p w:rsidR="00D43D25" w:rsidRPr="00BA062D" w:rsidRDefault="00D43D25" w:rsidP="00D43D25">
      <w:pPr>
        <w:pStyle w:val="NoSpacing"/>
        <w:ind w:firstLine="284"/>
        <w:rPr>
          <w:sz w:val="24"/>
          <w:szCs w:val="24"/>
        </w:rPr>
      </w:pPr>
      <w:r w:rsidRPr="00BA062D">
        <w:rPr>
          <w:sz w:val="24"/>
          <w:szCs w:val="24"/>
        </w:rPr>
        <w:t>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деятельности экстремистского формирования.</w:t>
      </w:r>
    </w:p>
    <w:p w:rsidR="00D43D25" w:rsidRPr="00BA062D" w:rsidRDefault="00D43D25" w:rsidP="00D43D25">
      <w:pPr>
        <w:pStyle w:val="NoSpacing"/>
        <w:ind w:firstLine="284"/>
        <w:rPr>
          <w:b/>
          <w:sz w:val="24"/>
          <w:szCs w:val="24"/>
        </w:rPr>
      </w:pPr>
      <w:r w:rsidRPr="00BA062D">
        <w:rPr>
          <w:b/>
          <w:sz w:val="24"/>
          <w:szCs w:val="24"/>
        </w:rPr>
        <w:t>Статья 361</w:t>
      </w:r>
      <w:r w:rsidRPr="00BA062D">
        <w:rPr>
          <w:b/>
          <w:sz w:val="24"/>
          <w:szCs w:val="24"/>
          <w:vertAlign w:val="superscript"/>
        </w:rPr>
        <w:t>3</w:t>
      </w:r>
      <w:r w:rsidRPr="00BA062D">
        <w:rPr>
          <w:b/>
          <w:sz w:val="24"/>
          <w:szCs w:val="24"/>
        </w:rPr>
        <w:t>.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D43D25" w:rsidRPr="00BA062D" w:rsidRDefault="00D43D25" w:rsidP="00D43D25">
      <w:pPr>
        <w:pStyle w:val="NoSpacing"/>
        <w:ind w:firstLine="284"/>
        <w:rPr>
          <w:sz w:val="24"/>
          <w:szCs w:val="24"/>
        </w:rPr>
      </w:pPr>
      <w:r w:rsidRPr="00BA062D">
        <w:rPr>
          <w:sz w:val="24"/>
          <w:szCs w:val="24"/>
        </w:rPr>
        <w:t xml:space="preserve">1. Участие гражданина Республики Беларусь или постоянно проживающего </w:t>
      </w:r>
      <w:proofErr w:type="gramStart"/>
      <w:r w:rsidRPr="00BA062D">
        <w:rPr>
          <w:sz w:val="24"/>
          <w:szCs w:val="24"/>
        </w:rPr>
        <w:t>в Республике Беларусь лица без гражданства на территории иностранного государства в вооруженном формировании одной из противоборствующих сторон</w:t>
      </w:r>
      <w:proofErr w:type="gramEnd"/>
      <w:r w:rsidRPr="00BA062D">
        <w:rPr>
          <w:sz w:val="24"/>
          <w:szCs w:val="24"/>
        </w:rPr>
        <w:t>, а равно участие в вооруженном конфликте, военных действиях без уполномочия государства и при отсутствии признаков преступления, предусмотренного статьей 133 УК.</w:t>
      </w:r>
    </w:p>
    <w:p w:rsidR="00D43D25" w:rsidRPr="00BA062D" w:rsidRDefault="00D43D25" w:rsidP="00D43D25">
      <w:pPr>
        <w:pStyle w:val="NoSpacing"/>
        <w:ind w:firstLine="284"/>
        <w:rPr>
          <w:sz w:val="24"/>
          <w:szCs w:val="24"/>
        </w:rPr>
      </w:pPr>
      <w:r w:rsidRPr="00BA062D">
        <w:rPr>
          <w:sz w:val="24"/>
          <w:szCs w:val="24"/>
        </w:rPr>
        <w:t>2. </w:t>
      </w:r>
      <w:proofErr w:type="gramStart"/>
      <w:r w:rsidRPr="00BA062D">
        <w:rPr>
          <w:sz w:val="24"/>
          <w:szCs w:val="24"/>
        </w:rPr>
        <w:t xml:space="preserve">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w:t>
      </w:r>
      <w:r w:rsidRPr="00BA062D">
        <w:rPr>
          <w:sz w:val="24"/>
          <w:szCs w:val="24"/>
        </w:rPr>
        <w:lastRenderedPageBreak/>
        <w:t>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статьей 132 УК.</w:t>
      </w:r>
      <w:proofErr w:type="gramEnd"/>
    </w:p>
    <w:p w:rsidR="00EF2D5D" w:rsidRDefault="00EF2D5D"/>
    <w:sectPr w:rsidR="00EF2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645A9"/>
    <w:multiLevelType w:val="hybridMultilevel"/>
    <w:tmpl w:val="37D2F5D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25"/>
    <w:rsid w:val="0003330C"/>
    <w:rsid w:val="00390A85"/>
    <w:rsid w:val="0067099D"/>
    <w:rsid w:val="00D43D25"/>
    <w:rsid w:val="00EF2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autoRedefine/>
    <w:rsid w:val="00D43D25"/>
    <w:pPr>
      <w:spacing w:after="0" w:line="240" w:lineRule="auto"/>
      <w:jc w:val="both"/>
    </w:pPr>
    <w:rPr>
      <w:rFonts w:ascii="Times New Roman" w:eastAsia="Calibri"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autoRedefine/>
    <w:rsid w:val="00D43D25"/>
    <w:pPr>
      <w:spacing w:after="0" w:line="240" w:lineRule="auto"/>
      <w:jc w:val="both"/>
    </w:pPr>
    <w:rPr>
      <w:rFonts w:ascii="Times New Roman" w:eastAsia="Calibri"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2052</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Drozdov</dc:creator>
  <cp:lastModifiedBy>Denis Drozdov</cp:lastModifiedBy>
  <cp:revision>1</cp:revision>
  <dcterms:created xsi:type="dcterms:W3CDTF">2017-12-11T09:41:00Z</dcterms:created>
  <dcterms:modified xsi:type="dcterms:W3CDTF">2017-12-11T09:42:00Z</dcterms:modified>
</cp:coreProperties>
</file>