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70" w:rsidRPr="00B12770" w:rsidRDefault="00B12770" w:rsidP="00B12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770">
        <w:rPr>
          <w:rFonts w:ascii="Times New Roman" w:hAnsi="Times New Roman" w:cs="Times New Roman"/>
          <w:sz w:val="28"/>
          <w:szCs w:val="28"/>
          <w:lang/>
        </w:rPr>
        <w:drawing>
          <wp:inline distT="0" distB="0" distL="0" distR="0">
            <wp:extent cx="2088995" cy="3027649"/>
            <wp:effectExtent l="0" t="0" r="6985" b="1905"/>
            <wp:docPr id="1" name="Рисунок 1" descr="C:\Users\Таня\Desktop\DSC0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DSC033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551" cy="303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164" w:rsidRPr="00B12770" w:rsidRDefault="00B12770" w:rsidP="00B127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12770">
        <w:rPr>
          <w:rFonts w:ascii="Times New Roman" w:hAnsi="Times New Roman" w:cs="Times New Roman"/>
          <w:sz w:val="28"/>
          <w:szCs w:val="28"/>
          <w:lang/>
        </w:rPr>
        <w:t>Azyavchikova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Tatiana</w:t>
      </w:r>
      <w:r w:rsidRPr="00B12770">
        <w:rPr>
          <w:rFonts w:ascii="Times New Roman" w:hAnsi="Times New Roman" w:cs="Times New Roman"/>
          <w:sz w:val="28"/>
          <w:szCs w:val="28"/>
          <w:lang/>
        </w:rPr>
        <w:br/>
      </w:r>
      <w:r w:rsidRPr="00B12770">
        <w:rPr>
          <w:rFonts w:ascii="Times New Roman" w:hAnsi="Times New Roman" w:cs="Times New Roman"/>
          <w:sz w:val="28"/>
          <w:szCs w:val="28"/>
          <w:lang/>
        </w:rPr>
        <w:br/>
        <w:t xml:space="preserve">Tatyana </w:t>
      </w:r>
      <w:proofErr w:type="spellStart"/>
      <w:r w:rsidRPr="00B12770">
        <w:rPr>
          <w:rFonts w:ascii="Times New Roman" w:hAnsi="Times New Roman" w:cs="Times New Roman"/>
          <w:sz w:val="28"/>
          <w:szCs w:val="28"/>
          <w:lang/>
        </w:rPr>
        <w:t>Azyavchikova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(b. 07/10/1975, Gomel), biologist, teacher of biology and chemistry.</w:t>
      </w:r>
      <w:proofErr w:type="gramEnd"/>
      <w:r w:rsidRPr="00B12770">
        <w:rPr>
          <w:rFonts w:ascii="Times New Roman" w:hAnsi="Times New Roman" w:cs="Times New Roman"/>
          <w:sz w:val="28"/>
          <w:szCs w:val="28"/>
          <w:lang/>
        </w:rPr>
        <w:br/>
      </w:r>
      <w:r w:rsidRPr="00B12770">
        <w:rPr>
          <w:rFonts w:ascii="Times New Roman" w:hAnsi="Times New Roman" w:cs="Times New Roman"/>
          <w:sz w:val="28"/>
          <w:szCs w:val="28"/>
          <w:lang/>
        </w:rPr>
        <w:br/>
        <w:t xml:space="preserve">She graduated from the Gomel State University </w:t>
      </w:r>
      <w:proofErr w:type="spellStart"/>
      <w:r w:rsidRPr="00B12770">
        <w:rPr>
          <w:rFonts w:ascii="Times New Roman" w:hAnsi="Times New Roman" w:cs="Times New Roman"/>
          <w:sz w:val="28"/>
          <w:szCs w:val="28"/>
          <w:lang/>
        </w:rPr>
        <w:t>Skarina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(1997), specialization - Chemistry. </w:t>
      </w:r>
      <w:proofErr w:type="gramStart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Postgraduate (full-time education) of the Gomel State University </w:t>
      </w:r>
      <w:proofErr w:type="spellStart"/>
      <w:r w:rsidRPr="00B12770">
        <w:rPr>
          <w:rFonts w:ascii="Times New Roman" w:hAnsi="Times New Roman" w:cs="Times New Roman"/>
          <w:sz w:val="28"/>
          <w:szCs w:val="28"/>
          <w:lang/>
        </w:rPr>
        <w:t>Skarina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(1997-2003), a specialty - 03.00.05.</w:t>
      </w:r>
      <w:proofErr w:type="gram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Theme: "Population-genetic resources of silver fir in the Eastern European region." </w:t>
      </w:r>
      <w:proofErr w:type="gramStart"/>
      <w:r w:rsidRPr="00B12770">
        <w:rPr>
          <w:rFonts w:ascii="Times New Roman" w:hAnsi="Times New Roman" w:cs="Times New Roman"/>
          <w:sz w:val="28"/>
          <w:szCs w:val="28"/>
          <w:lang/>
        </w:rPr>
        <w:t>Since 2003, Assistant Professor of Zoology and Conservation.</w:t>
      </w:r>
      <w:proofErr w:type="gramEnd"/>
      <w:r w:rsidRPr="00B12770">
        <w:rPr>
          <w:rFonts w:ascii="Times New Roman" w:hAnsi="Times New Roman" w:cs="Times New Roman"/>
          <w:sz w:val="28"/>
          <w:szCs w:val="28"/>
          <w:lang/>
        </w:rPr>
        <w:br/>
      </w:r>
      <w:r w:rsidRPr="00B12770">
        <w:rPr>
          <w:rFonts w:ascii="Times New Roman" w:hAnsi="Times New Roman" w:cs="Times New Roman"/>
          <w:sz w:val="28"/>
          <w:szCs w:val="28"/>
          <w:lang/>
        </w:rPr>
        <w:br/>
        <w:t xml:space="preserve">Work in invertebrate zoology, ecology and conservation, genetics. </w:t>
      </w:r>
      <w:proofErr w:type="gramStart"/>
      <w:r w:rsidRPr="00B12770">
        <w:rPr>
          <w:rFonts w:ascii="Times New Roman" w:hAnsi="Times New Roman" w:cs="Times New Roman"/>
          <w:sz w:val="28"/>
          <w:szCs w:val="28"/>
          <w:lang/>
        </w:rPr>
        <w:t>Engaged in the research of the genetic structure of the rural and urban population of south-east Belarus genes controlling the ABO blood group.</w:t>
      </w:r>
      <w:proofErr w:type="gram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Participated in the implementation of scientific themes: GBTSM - 10.3 "Parameter estimation of genetic diversity and genetic structure of white fir in Eastern Europe", HBCD - 2.9 "Analysis of the status and management of genetic resources of forest tree softwood Belarus and Siberia", 06 GB - 15 "Structure and function </w:t>
      </w:r>
      <w:proofErr w:type="spellStart"/>
      <w:r w:rsidRPr="00B12770">
        <w:rPr>
          <w:rFonts w:ascii="Times New Roman" w:hAnsi="Times New Roman" w:cs="Times New Roman"/>
          <w:sz w:val="28"/>
          <w:szCs w:val="28"/>
          <w:lang/>
        </w:rPr>
        <w:t>zoocenoses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terrestrial and aquatic ecosystems of Belarus </w:t>
      </w:r>
      <w:proofErr w:type="spellStart"/>
      <w:r w:rsidRPr="00B12770">
        <w:rPr>
          <w:rFonts w:ascii="Times New Roman" w:hAnsi="Times New Roman" w:cs="Times New Roman"/>
          <w:sz w:val="28"/>
          <w:szCs w:val="28"/>
          <w:lang/>
        </w:rPr>
        <w:t>Polesie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>."</w:t>
      </w:r>
      <w:r w:rsidRPr="00B12770">
        <w:rPr>
          <w:rFonts w:ascii="Times New Roman" w:hAnsi="Times New Roman" w:cs="Times New Roman"/>
          <w:sz w:val="28"/>
          <w:szCs w:val="28"/>
          <w:lang/>
        </w:rPr>
        <w:br/>
      </w:r>
      <w:r w:rsidRPr="00B12770">
        <w:rPr>
          <w:rFonts w:ascii="Times New Roman" w:hAnsi="Times New Roman" w:cs="Times New Roman"/>
          <w:sz w:val="28"/>
          <w:szCs w:val="28"/>
          <w:lang/>
        </w:rPr>
        <w:br/>
        <w:t>Author of more than 20 scientific and educational works.</w:t>
      </w:r>
      <w:r w:rsidRPr="00B12770">
        <w:rPr>
          <w:rFonts w:ascii="Times New Roman" w:hAnsi="Times New Roman" w:cs="Times New Roman"/>
          <w:sz w:val="28"/>
          <w:szCs w:val="28"/>
          <w:lang/>
        </w:rPr>
        <w:br/>
      </w:r>
      <w:r w:rsidRPr="00B12770">
        <w:rPr>
          <w:rFonts w:ascii="Times New Roman" w:hAnsi="Times New Roman" w:cs="Times New Roman"/>
          <w:sz w:val="28"/>
          <w:szCs w:val="28"/>
          <w:lang/>
        </w:rPr>
        <w:br/>
        <w:t>Major works:</w:t>
      </w:r>
      <w:r w:rsidRPr="00B12770">
        <w:rPr>
          <w:rFonts w:ascii="Times New Roman" w:hAnsi="Times New Roman" w:cs="Times New Roman"/>
          <w:sz w:val="28"/>
          <w:szCs w:val="28"/>
          <w:lang/>
        </w:rPr>
        <w:br/>
        <w:t xml:space="preserve">1.Azyavchikova, TV Features of the genetic structure of urban residents </w:t>
      </w:r>
      <w:proofErr w:type="spellStart"/>
      <w:r w:rsidRPr="00B12770">
        <w:rPr>
          <w:rFonts w:ascii="Times New Roman" w:hAnsi="Times New Roman" w:cs="Times New Roman"/>
          <w:sz w:val="28"/>
          <w:szCs w:val="28"/>
          <w:lang/>
        </w:rPr>
        <w:t>Polesie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on genes controlling blood group ABO / TV </w:t>
      </w:r>
      <w:proofErr w:type="spellStart"/>
      <w:r w:rsidRPr="00B12770">
        <w:rPr>
          <w:rFonts w:ascii="Times New Roman" w:hAnsi="Times New Roman" w:cs="Times New Roman"/>
          <w:sz w:val="28"/>
          <w:szCs w:val="28"/>
          <w:lang/>
        </w:rPr>
        <w:t>Azyavchikova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/ / Proceedings of the Gomel State University. </w:t>
      </w:r>
      <w:proofErr w:type="spellStart"/>
      <w:proofErr w:type="gramStart"/>
      <w:r w:rsidRPr="00B12770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>.</w:t>
      </w:r>
      <w:proofErr w:type="gram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- 2008. </w:t>
      </w:r>
      <w:proofErr w:type="gramStart"/>
      <w:r w:rsidRPr="00B12770">
        <w:rPr>
          <w:rFonts w:ascii="Times New Roman" w:hAnsi="Times New Roman" w:cs="Times New Roman"/>
          <w:sz w:val="28"/>
          <w:szCs w:val="28"/>
          <w:lang/>
        </w:rPr>
        <w:t>- № 5 (50).</w:t>
      </w:r>
      <w:proofErr w:type="gram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- Part 2. - S. 161-167.</w:t>
      </w:r>
      <w:r w:rsidRPr="00B12770">
        <w:rPr>
          <w:rFonts w:ascii="Times New Roman" w:hAnsi="Times New Roman" w:cs="Times New Roman"/>
          <w:sz w:val="28"/>
          <w:szCs w:val="28"/>
          <w:lang/>
        </w:rPr>
        <w:br/>
        <w:t xml:space="preserve">2.Azyavchikova, TV Comparative analysis of the genetic structure of urban and rural population of the Gomel area for genes controlling blood group AB0 / TV </w:t>
      </w:r>
      <w:proofErr w:type="spellStart"/>
      <w:r w:rsidRPr="00B12770">
        <w:rPr>
          <w:rFonts w:ascii="Times New Roman" w:hAnsi="Times New Roman" w:cs="Times New Roman"/>
          <w:sz w:val="28"/>
          <w:szCs w:val="28"/>
          <w:lang/>
        </w:rPr>
        <w:t>Azyavchikova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/ / Proceedings of the Gomel State University </w:t>
      </w:r>
      <w:proofErr w:type="spellStart"/>
      <w:r w:rsidRPr="00B12770">
        <w:rPr>
          <w:rFonts w:ascii="Times New Roman" w:hAnsi="Times New Roman" w:cs="Times New Roman"/>
          <w:sz w:val="28"/>
          <w:szCs w:val="28"/>
          <w:lang/>
        </w:rPr>
        <w:t>F.Skorina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/ Scientific and industrial and practical magazine, № 5 (56). - Gomel, 2009. - S. 148-152.</w:t>
      </w:r>
      <w:r w:rsidRPr="00B12770">
        <w:rPr>
          <w:rFonts w:ascii="Times New Roman" w:hAnsi="Times New Roman" w:cs="Times New Roman"/>
          <w:sz w:val="28"/>
          <w:szCs w:val="28"/>
          <w:lang/>
        </w:rPr>
        <w:br/>
      </w:r>
      <w:r w:rsidRPr="00B12770">
        <w:rPr>
          <w:rFonts w:ascii="Times New Roman" w:hAnsi="Times New Roman" w:cs="Times New Roman"/>
          <w:sz w:val="28"/>
          <w:szCs w:val="28"/>
          <w:lang/>
        </w:rPr>
        <w:lastRenderedPageBreak/>
        <w:t xml:space="preserve">3.Azyavchikova, TV Genetic structure of rural and urban south-east Belarus genes controlling blood group ABO / TV </w:t>
      </w:r>
      <w:proofErr w:type="spellStart"/>
      <w:r w:rsidRPr="00B12770">
        <w:rPr>
          <w:rFonts w:ascii="Times New Roman" w:hAnsi="Times New Roman" w:cs="Times New Roman"/>
          <w:sz w:val="28"/>
          <w:szCs w:val="28"/>
          <w:lang/>
        </w:rPr>
        <w:t>Azyavchikova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/ / Bulletin of the Nizhny Novgorod University NI </w:t>
      </w:r>
      <w:proofErr w:type="spellStart"/>
      <w:r w:rsidRPr="00B12770">
        <w:rPr>
          <w:rFonts w:ascii="Times New Roman" w:hAnsi="Times New Roman" w:cs="Times New Roman"/>
          <w:sz w:val="28"/>
          <w:szCs w:val="28"/>
          <w:lang/>
        </w:rPr>
        <w:t>Lobachevsky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. </w:t>
      </w:r>
      <w:proofErr w:type="gramStart"/>
      <w:r w:rsidRPr="00B12770">
        <w:rPr>
          <w:rFonts w:ascii="Times New Roman" w:hAnsi="Times New Roman" w:cs="Times New Roman"/>
          <w:sz w:val="28"/>
          <w:szCs w:val="28"/>
          <w:lang/>
        </w:rPr>
        <w:t>- № 2 (2).</w:t>
      </w:r>
      <w:proofErr w:type="gram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- Nizhny Novgorod, 2010. - S. 365-368.</w:t>
      </w:r>
      <w:r w:rsidRPr="00B12770">
        <w:rPr>
          <w:rFonts w:ascii="Times New Roman" w:hAnsi="Times New Roman" w:cs="Times New Roman"/>
          <w:sz w:val="28"/>
          <w:szCs w:val="28"/>
          <w:lang/>
        </w:rPr>
        <w:br/>
        <w:t xml:space="preserve">4.Azyavchikova, TV Phenotypic structure of the Colorado potato beetle populations southeastern Belarus / TV </w:t>
      </w:r>
      <w:proofErr w:type="spellStart"/>
      <w:r w:rsidRPr="00B12770">
        <w:rPr>
          <w:rFonts w:ascii="Times New Roman" w:hAnsi="Times New Roman" w:cs="Times New Roman"/>
          <w:sz w:val="28"/>
          <w:szCs w:val="28"/>
          <w:lang/>
        </w:rPr>
        <w:t>Azyavchikova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, NS </w:t>
      </w:r>
      <w:proofErr w:type="spellStart"/>
      <w:r w:rsidRPr="00B12770">
        <w:rPr>
          <w:rFonts w:ascii="Times New Roman" w:hAnsi="Times New Roman" w:cs="Times New Roman"/>
          <w:sz w:val="28"/>
          <w:szCs w:val="28"/>
          <w:lang/>
        </w:rPr>
        <w:t>Zdor</w:t>
      </w:r>
      <w:proofErr w:type="spellEnd"/>
      <w:r w:rsidRPr="00B12770">
        <w:rPr>
          <w:rFonts w:ascii="Times New Roman" w:hAnsi="Times New Roman" w:cs="Times New Roman"/>
          <w:sz w:val="28"/>
          <w:szCs w:val="28"/>
          <w:lang/>
        </w:rPr>
        <w:t xml:space="preserve"> / / Young Scientist. - Chita, 2012, № 11. - P.120-123.</w:t>
      </w:r>
    </w:p>
    <w:sectPr w:rsidR="00153164" w:rsidRPr="00B12770" w:rsidSect="0015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B12770"/>
    <w:rsid w:val="00153164"/>
    <w:rsid w:val="00B1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Company>Grizli777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1</cp:revision>
  <dcterms:created xsi:type="dcterms:W3CDTF">2012-12-16T13:25:00Z</dcterms:created>
  <dcterms:modified xsi:type="dcterms:W3CDTF">2012-12-16T13:26:00Z</dcterms:modified>
</cp:coreProperties>
</file>