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5F" w:rsidRPr="00085DE2" w:rsidRDefault="0049735F" w:rsidP="00085DE2">
      <w:pPr>
        <w:shd w:val="clear" w:color="auto" w:fill="FFFFFF" w:themeFill="background1"/>
        <w:jc w:val="center"/>
        <w:rPr>
          <w:b/>
          <w:caps/>
          <w:sz w:val="28"/>
          <w:szCs w:val="28"/>
        </w:rPr>
      </w:pPr>
      <w:r w:rsidRPr="00085DE2">
        <w:rPr>
          <w:b/>
          <w:sz w:val="28"/>
          <w:szCs w:val="28"/>
        </w:rPr>
        <w:t>Учреждение образования</w:t>
      </w:r>
    </w:p>
    <w:p w:rsidR="0049735F" w:rsidRPr="00085DE2" w:rsidRDefault="0049735F" w:rsidP="00085DE2">
      <w:pPr>
        <w:shd w:val="clear" w:color="auto" w:fill="FFFFFF" w:themeFill="background1"/>
        <w:jc w:val="center"/>
        <w:rPr>
          <w:b/>
          <w:caps/>
          <w:sz w:val="28"/>
          <w:szCs w:val="28"/>
        </w:rPr>
      </w:pPr>
      <w:r w:rsidRPr="00085DE2">
        <w:rPr>
          <w:b/>
          <w:sz w:val="28"/>
          <w:szCs w:val="28"/>
        </w:rPr>
        <w:t>ГУО «Средняя школа №27 г. Гомеля»</w:t>
      </w: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ind w:firstLine="2"/>
        <w:jc w:val="right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>УТВЕРЖДАЮ</w:t>
      </w:r>
    </w:p>
    <w:p w:rsidR="0049735F" w:rsidRPr="00085DE2" w:rsidRDefault="0049735F" w:rsidP="00085DE2">
      <w:pPr>
        <w:shd w:val="clear" w:color="auto" w:fill="FFFFFF" w:themeFill="background1"/>
        <w:ind w:firstLine="2"/>
        <w:jc w:val="right"/>
        <w:rPr>
          <w:sz w:val="28"/>
          <w:szCs w:val="28"/>
        </w:rPr>
      </w:pPr>
      <w:r w:rsidRPr="00085DE2">
        <w:rPr>
          <w:sz w:val="28"/>
          <w:szCs w:val="28"/>
        </w:rPr>
        <w:t>Учитель информатики</w:t>
      </w:r>
    </w:p>
    <w:p w:rsidR="0049735F" w:rsidRPr="00085DE2" w:rsidRDefault="0049735F" w:rsidP="00085DE2">
      <w:pPr>
        <w:shd w:val="clear" w:color="auto" w:fill="FFFFFF" w:themeFill="background1"/>
        <w:ind w:firstLine="4820"/>
        <w:jc w:val="right"/>
        <w:rPr>
          <w:sz w:val="28"/>
          <w:szCs w:val="28"/>
        </w:rPr>
      </w:pPr>
      <w:r w:rsidRPr="00085DE2">
        <w:rPr>
          <w:sz w:val="28"/>
          <w:szCs w:val="28"/>
        </w:rPr>
        <w:t xml:space="preserve">Тихонович </w:t>
      </w:r>
    </w:p>
    <w:p w:rsidR="0049735F" w:rsidRPr="00085DE2" w:rsidRDefault="0049735F" w:rsidP="00085DE2">
      <w:pPr>
        <w:shd w:val="clear" w:color="auto" w:fill="FFFFFF" w:themeFill="background1"/>
        <w:ind w:firstLine="4820"/>
        <w:jc w:val="right"/>
        <w:rPr>
          <w:sz w:val="28"/>
          <w:szCs w:val="28"/>
        </w:rPr>
      </w:pPr>
      <w:r w:rsidRPr="00085DE2">
        <w:rPr>
          <w:sz w:val="28"/>
          <w:szCs w:val="28"/>
        </w:rPr>
        <w:t>Алексей Андреевич</w:t>
      </w:r>
    </w:p>
    <w:p w:rsidR="0049735F" w:rsidRPr="00085DE2" w:rsidRDefault="0049735F" w:rsidP="00085DE2">
      <w:pPr>
        <w:shd w:val="clear" w:color="auto" w:fill="FFFFFF" w:themeFill="background1"/>
        <w:ind w:firstLine="4820"/>
        <w:jc w:val="right"/>
        <w:rPr>
          <w:sz w:val="28"/>
          <w:szCs w:val="28"/>
        </w:rPr>
      </w:pPr>
      <w:r w:rsidRPr="00085DE2">
        <w:rPr>
          <w:sz w:val="28"/>
          <w:szCs w:val="28"/>
        </w:rPr>
        <w:t>_____________________</w:t>
      </w:r>
    </w:p>
    <w:p w:rsidR="0049735F" w:rsidRPr="00085DE2" w:rsidRDefault="0049735F" w:rsidP="00085DE2">
      <w:pPr>
        <w:shd w:val="clear" w:color="auto" w:fill="FFFFFF" w:themeFill="background1"/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085DE2">
        <w:rPr>
          <w:b/>
          <w:sz w:val="32"/>
          <w:szCs w:val="28"/>
        </w:rPr>
        <w:t>План - конспект</w:t>
      </w:r>
    </w:p>
    <w:p w:rsidR="0049735F" w:rsidRPr="00085DE2" w:rsidRDefault="0049735F" w:rsidP="00085DE2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085DE2">
        <w:rPr>
          <w:b/>
          <w:sz w:val="32"/>
          <w:szCs w:val="28"/>
        </w:rPr>
        <w:t>зачетного урока по информатике на тему</w:t>
      </w:r>
    </w:p>
    <w:p w:rsidR="0049735F" w:rsidRPr="00085DE2" w:rsidRDefault="0049735F" w:rsidP="00085DE2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085DE2">
        <w:rPr>
          <w:b/>
          <w:sz w:val="32"/>
          <w:szCs w:val="32"/>
        </w:rPr>
        <w:t>«</w:t>
      </w:r>
      <w:r w:rsidR="00085DE2" w:rsidRPr="00085DE2">
        <w:rPr>
          <w:b/>
          <w:sz w:val="32"/>
          <w:szCs w:val="32"/>
        </w:rPr>
        <w:t xml:space="preserve">Табличные процессоры MS </w:t>
      </w:r>
      <w:proofErr w:type="spellStart"/>
      <w:r w:rsidR="00085DE2" w:rsidRPr="00085DE2">
        <w:rPr>
          <w:b/>
          <w:sz w:val="32"/>
          <w:szCs w:val="32"/>
        </w:rPr>
        <w:t>Excel</w:t>
      </w:r>
      <w:proofErr w:type="spellEnd"/>
      <w:r w:rsidRPr="00085DE2">
        <w:rPr>
          <w:b/>
          <w:sz w:val="32"/>
          <w:szCs w:val="32"/>
        </w:rPr>
        <w:t>»</w:t>
      </w:r>
    </w:p>
    <w:p w:rsidR="0049735F" w:rsidRPr="00085DE2" w:rsidRDefault="00085DE2" w:rsidP="00085DE2">
      <w:pPr>
        <w:shd w:val="clear" w:color="auto" w:fill="FFFFFF" w:themeFill="background1"/>
        <w:jc w:val="center"/>
        <w:rPr>
          <w:b/>
          <w:sz w:val="32"/>
          <w:szCs w:val="28"/>
        </w:rPr>
      </w:pPr>
      <w:r w:rsidRPr="00085DE2">
        <w:rPr>
          <w:b/>
          <w:sz w:val="32"/>
          <w:szCs w:val="28"/>
        </w:rPr>
        <w:t>в 10 «Б</w:t>
      </w:r>
      <w:r w:rsidR="0049735F" w:rsidRPr="00085DE2">
        <w:rPr>
          <w:b/>
          <w:sz w:val="32"/>
          <w:szCs w:val="28"/>
        </w:rPr>
        <w:t>» классе</w:t>
      </w: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rPr>
          <w:sz w:val="28"/>
          <w:szCs w:val="28"/>
        </w:rPr>
      </w:pPr>
      <w:r w:rsidRPr="00085DE2">
        <w:rPr>
          <w:sz w:val="28"/>
          <w:szCs w:val="28"/>
        </w:rPr>
        <w:t>Исполнитель</w:t>
      </w:r>
    </w:p>
    <w:p w:rsidR="0049735F" w:rsidRPr="00085DE2" w:rsidRDefault="00155065" w:rsidP="00085D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студент</w:t>
      </w:r>
      <w:bookmarkStart w:id="0" w:name="_GoBack"/>
      <w:bookmarkEnd w:id="0"/>
      <w:r w:rsidR="0049735F" w:rsidRPr="00085DE2">
        <w:rPr>
          <w:sz w:val="28"/>
          <w:szCs w:val="28"/>
        </w:rPr>
        <w:t xml:space="preserve"> группы М – 41                                                           </w:t>
      </w:r>
      <w:r w:rsidR="00085DE2" w:rsidRPr="00085DE2">
        <w:rPr>
          <w:sz w:val="28"/>
          <w:szCs w:val="28"/>
        </w:rPr>
        <w:t>Амельченко П.Ю.</w:t>
      </w: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shd w:val="clear" w:color="auto" w:fill="FFFFFF" w:themeFill="background1"/>
        <w:jc w:val="center"/>
        <w:rPr>
          <w:sz w:val="28"/>
          <w:szCs w:val="28"/>
        </w:rPr>
      </w:pPr>
    </w:p>
    <w:p w:rsidR="0049735F" w:rsidRPr="00085DE2" w:rsidRDefault="0049735F" w:rsidP="00085DE2">
      <w:pPr>
        <w:pStyle w:val="7"/>
        <w:shd w:val="clear" w:color="auto" w:fill="FFFFFF" w:themeFill="background1"/>
        <w:spacing w:before="0" w:after="0"/>
        <w:jc w:val="center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>Гомель 2019</w:t>
      </w:r>
    </w:p>
    <w:p w:rsidR="00981CA4" w:rsidRPr="00085DE2" w:rsidRDefault="00981CA4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lastRenderedPageBreak/>
        <w:t>Тема:</w:t>
      </w:r>
      <w:r w:rsidRPr="00085DE2">
        <w:rPr>
          <w:sz w:val="28"/>
          <w:szCs w:val="28"/>
        </w:rPr>
        <w:t xml:space="preserve"> </w:t>
      </w:r>
      <w:r w:rsidRPr="00085DE2">
        <w:rPr>
          <w:b/>
          <w:sz w:val="28"/>
          <w:szCs w:val="28"/>
        </w:rPr>
        <w:t>«</w:t>
      </w:r>
      <w:r w:rsidR="00106114" w:rsidRPr="00085DE2">
        <w:rPr>
          <w:b/>
          <w:sz w:val="28"/>
          <w:szCs w:val="28"/>
        </w:rPr>
        <w:t>Использование маски</w:t>
      </w:r>
      <w:r w:rsidRPr="00085DE2">
        <w:rPr>
          <w:b/>
          <w:sz w:val="28"/>
          <w:szCs w:val="28"/>
        </w:rPr>
        <w:t>»</w:t>
      </w:r>
    </w:p>
    <w:p w:rsidR="00981CA4" w:rsidRPr="00085DE2" w:rsidRDefault="00981CA4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 xml:space="preserve">Дата: </w:t>
      </w:r>
      <w:r w:rsidR="00085DE2" w:rsidRPr="00085DE2">
        <w:rPr>
          <w:b/>
          <w:sz w:val="28"/>
          <w:szCs w:val="28"/>
        </w:rPr>
        <w:t>15</w:t>
      </w:r>
      <w:r w:rsidRPr="00085DE2">
        <w:rPr>
          <w:b/>
          <w:sz w:val="28"/>
          <w:szCs w:val="28"/>
        </w:rPr>
        <w:t>.</w:t>
      </w:r>
      <w:r w:rsidR="00106114" w:rsidRPr="00085DE2">
        <w:rPr>
          <w:b/>
          <w:sz w:val="28"/>
          <w:szCs w:val="28"/>
        </w:rPr>
        <w:t>03</w:t>
      </w:r>
      <w:r w:rsidRPr="00085DE2">
        <w:rPr>
          <w:b/>
          <w:sz w:val="28"/>
          <w:szCs w:val="28"/>
        </w:rPr>
        <w:t>.201</w:t>
      </w:r>
      <w:r w:rsidR="00FC6289" w:rsidRPr="00085DE2">
        <w:rPr>
          <w:b/>
          <w:sz w:val="28"/>
          <w:szCs w:val="28"/>
        </w:rPr>
        <w:t>9</w:t>
      </w:r>
    </w:p>
    <w:p w:rsidR="00981CA4" w:rsidRPr="00085DE2" w:rsidRDefault="00FB5B6A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 xml:space="preserve">Класс: </w:t>
      </w:r>
      <w:r w:rsidR="00085DE2" w:rsidRPr="00085DE2">
        <w:rPr>
          <w:b/>
          <w:sz w:val="28"/>
          <w:szCs w:val="28"/>
        </w:rPr>
        <w:t>10 «Б</w:t>
      </w:r>
      <w:r w:rsidR="00981CA4" w:rsidRPr="00085DE2">
        <w:rPr>
          <w:b/>
          <w:sz w:val="28"/>
          <w:szCs w:val="28"/>
        </w:rPr>
        <w:t>»</w:t>
      </w:r>
    </w:p>
    <w:p w:rsidR="00926278" w:rsidRPr="00085DE2" w:rsidRDefault="00926278" w:rsidP="00085DE2">
      <w:pPr>
        <w:shd w:val="clear" w:color="auto" w:fill="FFFFFF" w:themeFill="background1"/>
        <w:jc w:val="both"/>
        <w:rPr>
          <w:sz w:val="28"/>
          <w:szCs w:val="28"/>
        </w:rPr>
      </w:pPr>
      <w:r w:rsidRPr="00085DE2">
        <w:rPr>
          <w:b/>
          <w:sz w:val="28"/>
          <w:szCs w:val="28"/>
        </w:rPr>
        <w:t>Тема урока:</w:t>
      </w:r>
      <w:r w:rsidRPr="00085DE2">
        <w:rPr>
          <w:b/>
          <w:sz w:val="32"/>
          <w:szCs w:val="32"/>
        </w:rPr>
        <w:t xml:space="preserve"> «</w:t>
      </w:r>
      <w:r w:rsidR="00085DE2" w:rsidRPr="00085DE2">
        <w:rPr>
          <w:sz w:val="28"/>
          <w:szCs w:val="28"/>
        </w:rPr>
        <w:t xml:space="preserve">Табличные процессоры MS </w:t>
      </w:r>
      <w:proofErr w:type="spellStart"/>
      <w:r w:rsidR="00085DE2" w:rsidRPr="00085DE2">
        <w:rPr>
          <w:sz w:val="28"/>
          <w:szCs w:val="28"/>
        </w:rPr>
        <w:t>Excel</w:t>
      </w:r>
      <w:proofErr w:type="spellEnd"/>
      <w:r w:rsidR="002531BD" w:rsidRPr="00085DE2">
        <w:rPr>
          <w:bCs/>
          <w:sz w:val="28"/>
          <w:szCs w:val="28"/>
        </w:rPr>
        <w:t>»</w:t>
      </w:r>
    </w:p>
    <w:p w:rsidR="00981CA4" w:rsidRPr="00085DE2" w:rsidRDefault="00981CA4" w:rsidP="00085DE2">
      <w:pPr>
        <w:shd w:val="clear" w:color="auto" w:fill="FFFFFF" w:themeFill="background1"/>
        <w:jc w:val="both"/>
        <w:rPr>
          <w:sz w:val="28"/>
          <w:szCs w:val="28"/>
        </w:rPr>
      </w:pPr>
      <w:r w:rsidRPr="00085DE2">
        <w:rPr>
          <w:b/>
          <w:sz w:val="28"/>
          <w:szCs w:val="28"/>
        </w:rPr>
        <w:t>Тип урока</w:t>
      </w:r>
      <w:r w:rsidRPr="00085DE2">
        <w:rPr>
          <w:sz w:val="28"/>
          <w:szCs w:val="28"/>
        </w:rPr>
        <w:t xml:space="preserve">: </w:t>
      </w:r>
      <w:r w:rsidRPr="00085DE2">
        <w:rPr>
          <w:color w:val="000000"/>
          <w:sz w:val="28"/>
          <w:szCs w:val="28"/>
          <w:shd w:val="clear" w:color="auto" w:fill="FFFFFF"/>
        </w:rPr>
        <w:t xml:space="preserve">урок </w:t>
      </w:r>
      <w:r w:rsidR="00864DB9" w:rsidRPr="00085DE2">
        <w:rPr>
          <w:color w:val="000000"/>
          <w:sz w:val="28"/>
          <w:szCs w:val="28"/>
          <w:shd w:val="clear" w:color="auto" w:fill="FFFFFF"/>
        </w:rPr>
        <w:t>изложения нового материала</w:t>
      </w:r>
    </w:p>
    <w:p w:rsidR="00981CA4" w:rsidRPr="00085DE2" w:rsidRDefault="00981CA4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>Цели:</w:t>
      </w:r>
    </w:p>
    <w:p w:rsidR="00981CA4" w:rsidRPr="00085DE2" w:rsidRDefault="00981CA4" w:rsidP="00085DE2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085DE2">
        <w:rPr>
          <w:sz w:val="28"/>
          <w:szCs w:val="28"/>
        </w:rPr>
        <w:t xml:space="preserve">1) </w:t>
      </w:r>
      <w:r w:rsidR="00106114" w:rsidRPr="00085DE2">
        <w:rPr>
          <w:sz w:val="28"/>
          <w:szCs w:val="28"/>
        </w:rPr>
        <w:t>О</w:t>
      </w:r>
      <w:r w:rsidRPr="00085DE2">
        <w:rPr>
          <w:sz w:val="28"/>
          <w:szCs w:val="28"/>
        </w:rPr>
        <w:t>бучающие:</w:t>
      </w:r>
    </w:p>
    <w:p w:rsidR="00864DB9" w:rsidRPr="00085DE2" w:rsidRDefault="002531BD" w:rsidP="00085DE2">
      <w:pPr>
        <w:shd w:val="clear" w:color="auto" w:fill="FFFFFF" w:themeFill="background1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085DE2">
        <w:rPr>
          <w:sz w:val="28"/>
          <w:szCs w:val="28"/>
        </w:rPr>
        <w:t>–</w:t>
      </w:r>
      <w:r w:rsidR="00864DB9" w:rsidRPr="00085DE2">
        <w:rPr>
          <w:rFonts w:eastAsiaTheme="minorHAnsi"/>
          <w:sz w:val="28"/>
          <w:szCs w:val="28"/>
          <w:lang w:eastAsia="en-US"/>
        </w:rPr>
        <w:t>способствовать формированию знаний и умений в области создания и испол</w:t>
      </w:r>
      <w:r w:rsidR="00085DE2" w:rsidRPr="00085DE2">
        <w:rPr>
          <w:rFonts w:eastAsiaTheme="minorHAnsi"/>
          <w:sz w:val="28"/>
          <w:szCs w:val="28"/>
          <w:lang w:eastAsia="en-US"/>
        </w:rPr>
        <w:t xml:space="preserve">ьзования документов </w:t>
      </w:r>
      <w:proofErr w:type="spellStart"/>
      <w:r w:rsidR="00085DE2" w:rsidRPr="00085DE2">
        <w:rPr>
          <w:sz w:val="28"/>
          <w:szCs w:val="28"/>
        </w:rPr>
        <w:t>Excel</w:t>
      </w:r>
      <w:proofErr w:type="spellEnd"/>
      <w:r w:rsidR="00864DB9" w:rsidRPr="00085DE2">
        <w:rPr>
          <w:rFonts w:eastAsiaTheme="minorHAnsi"/>
          <w:sz w:val="28"/>
          <w:szCs w:val="28"/>
          <w:lang w:eastAsia="en-US"/>
        </w:rPr>
        <w:t xml:space="preserve">, а </w:t>
      </w:r>
      <w:proofErr w:type="gramStart"/>
      <w:r w:rsidR="00864DB9" w:rsidRPr="00085DE2">
        <w:rPr>
          <w:rFonts w:eastAsiaTheme="minorHAnsi"/>
          <w:sz w:val="28"/>
          <w:szCs w:val="28"/>
          <w:lang w:eastAsia="en-US"/>
        </w:rPr>
        <w:t>так же</w:t>
      </w:r>
      <w:proofErr w:type="gramEnd"/>
      <w:r w:rsidR="00864DB9" w:rsidRPr="00085DE2">
        <w:rPr>
          <w:rFonts w:eastAsiaTheme="minorHAnsi"/>
          <w:sz w:val="28"/>
          <w:szCs w:val="28"/>
          <w:lang w:eastAsia="en-US"/>
        </w:rPr>
        <w:t xml:space="preserve"> совершенствование на</w:t>
      </w:r>
      <w:r w:rsidRPr="00085DE2">
        <w:rPr>
          <w:rFonts w:eastAsiaTheme="minorHAnsi"/>
          <w:sz w:val="28"/>
          <w:szCs w:val="28"/>
          <w:lang w:eastAsia="en-US"/>
        </w:rPr>
        <w:t>выков работы в данной программе;</w:t>
      </w:r>
    </w:p>
    <w:p w:rsidR="002531BD" w:rsidRPr="00085DE2" w:rsidRDefault="002531BD" w:rsidP="00085DE2">
      <w:pPr>
        <w:shd w:val="clear" w:color="auto" w:fill="FFFFFF" w:themeFill="background1"/>
        <w:rPr>
          <w:sz w:val="28"/>
          <w:szCs w:val="28"/>
        </w:rPr>
      </w:pPr>
      <w:r w:rsidRPr="00085DE2">
        <w:rPr>
          <w:sz w:val="28"/>
          <w:szCs w:val="28"/>
        </w:rPr>
        <w:t xml:space="preserve">      –обеспечить творческое применение полученных знаний при решении задач;</w:t>
      </w:r>
    </w:p>
    <w:p w:rsidR="002531BD" w:rsidRPr="00085DE2" w:rsidRDefault="002531BD" w:rsidP="00085DE2">
      <w:pPr>
        <w:shd w:val="clear" w:color="auto" w:fill="FFFFFF" w:themeFill="background1"/>
        <w:rPr>
          <w:sz w:val="28"/>
          <w:szCs w:val="28"/>
        </w:rPr>
      </w:pPr>
      <w:r w:rsidRPr="00085DE2">
        <w:rPr>
          <w:sz w:val="28"/>
          <w:szCs w:val="28"/>
        </w:rPr>
        <w:t xml:space="preserve">      –установить уровень знаний учащихся по пройденным темам;</w:t>
      </w:r>
    </w:p>
    <w:p w:rsidR="002531BD" w:rsidRPr="00085DE2" w:rsidRDefault="002531BD" w:rsidP="00085DE2">
      <w:pPr>
        <w:shd w:val="clear" w:color="auto" w:fill="FFFFFF" w:themeFill="background1"/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981CA4" w:rsidRPr="00085DE2" w:rsidRDefault="00981CA4" w:rsidP="00085DE2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085DE2">
        <w:rPr>
          <w:sz w:val="28"/>
          <w:szCs w:val="28"/>
        </w:rPr>
        <w:t xml:space="preserve">2) </w:t>
      </w:r>
      <w:r w:rsidR="00106114" w:rsidRPr="00085DE2">
        <w:rPr>
          <w:sz w:val="28"/>
          <w:szCs w:val="28"/>
        </w:rPr>
        <w:t>Р</w:t>
      </w:r>
      <w:r w:rsidRPr="00085DE2">
        <w:rPr>
          <w:sz w:val="28"/>
          <w:szCs w:val="28"/>
        </w:rPr>
        <w:t>азвивающие:</w:t>
      </w:r>
    </w:p>
    <w:p w:rsidR="00864DB9" w:rsidRPr="00085DE2" w:rsidRDefault="008C2D9E" w:rsidP="00085DE2">
      <w:pPr>
        <w:shd w:val="clear" w:color="auto" w:fill="FFFFFF" w:themeFill="background1"/>
        <w:ind w:left="426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–с</w:t>
      </w:r>
      <w:r w:rsidR="00864DB9" w:rsidRPr="00085DE2">
        <w:rPr>
          <w:sz w:val="28"/>
          <w:szCs w:val="28"/>
        </w:rPr>
        <w:t>одействовать развитию творческих способностей обучающихся;</w:t>
      </w:r>
    </w:p>
    <w:p w:rsidR="008C2D9E" w:rsidRPr="00085DE2" w:rsidRDefault="008C2D9E" w:rsidP="00085DE2">
      <w:pPr>
        <w:shd w:val="clear" w:color="auto" w:fill="FFFFFF" w:themeFill="background1"/>
        <w:rPr>
          <w:sz w:val="28"/>
        </w:rPr>
      </w:pPr>
      <w:r w:rsidRPr="00085DE2">
        <w:rPr>
          <w:sz w:val="28"/>
        </w:rPr>
        <w:t xml:space="preserve">      –создать условия для развития у учащихся логического мышления, направленного на выбор оптимального решения поставленной задачи;</w:t>
      </w:r>
    </w:p>
    <w:p w:rsidR="008C2D9E" w:rsidRPr="00085DE2" w:rsidRDefault="008C2D9E" w:rsidP="00085DE2">
      <w:pPr>
        <w:shd w:val="clear" w:color="auto" w:fill="FFFFFF" w:themeFill="background1"/>
        <w:rPr>
          <w:sz w:val="28"/>
        </w:rPr>
      </w:pPr>
      <w:r w:rsidRPr="00085DE2">
        <w:rPr>
          <w:sz w:val="28"/>
        </w:rPr>
        <w:t xml:space="preserve">      –создать условия для развития у учащихся наблюдательности, активности, целеустремленности;</w:t>
      </w:r>
    </w:p>
    <w:p w:rsidR="00981CA4" w:rsidRPr="00085DE2" w:rsidRDefault="00981CA4" w:rsidP="00085DE2">
      <w:pPr>
        <w:shd w:val="clear" w:color="auto" w:fill="FFFFFF" w:themeFill="background1"/>
        <w:ind w:firstLine="284"/>
        <w:jc w:val="both"/>
        <w:rPr>
          <w:sz w:val="28"/>
          <w:szCs w:val="28"/>
        </w:rPr>
      </w:pPr>
      <w:r w:rsidRPr="00085DE2">
        <w:rPr>
          <w:sz w:val="28"/>
          <w:szCs w:val="28"/>
        </w:rPr>
        <w:t xml:space="preserve">3) </w:t>
      </w:r>
      <w:r w:rsidR="00106114" w:rsidRPr="00085DE2">
        <w:rPr>
          <w:sz w:val="28"/>
          <w:szCs w:val="28"/>
        </w:rPr>
        <w:t>В</w:t>
      </w:r>
      <w:r w:rsidRPr="00085DE2">
        <w:rPr>
          <w:sz w:val="28"/>
          <w:szCs w:val="28"/>
        </w:rPr>
        <w:t>оспитательные:</w:t>
      </w:r>
    </w:p>
    <w:p w:rsidR="00106114" w:rsidRPr="00085DE2" w:rsidRDefault="008C2D9E" w:rsidP="00085DE2">
      <w:pPr>
        <w:shd w:val="clear" w:color="auto" w:fill="FFFFFF" w:themeFill="background1"/>
        <w:ind w:left="426"/>
        <w:jc w:val="both"/>
        <w:rPr>
          <w:color w:val="000000"/>
          <w:sz w:val="28"/>
          <w:szCs w:val="27"/>
        </w:rPr>
      </w:pPr>
      <w:r w:rsidRPr="00085DE2">
        <w:rPr>
          <w:sz w:val="28"/>
        </w:rPr>
        <w:t>–</w:t>
      </w:r>
      <w:r w:rsidR="00106114" w:rsidRPr="00085DE2">
        <w:rPr>
          <w:color w:val="000000"/>
          <w:sz w:val="28"/>
          <w:szCs w:val="27"/>
        </w:rPr>
        <w:t>способствовать воспитанию познавательного интереса к предмету;</w:t>
      </w:r>
    </w:p>
    <w:p w:rsidR="008C2D9E" w:rsidRPr="00085DE2" w:rsidRDefault="008C2D9E" w:rsidP="00085DE2">
      <w:pPr>
        <w:shd w:val="clear" w:color="auto" w:fill="FFFFFF" w:themeFill="background1"/>
        <w:rPr>
          <w:sz w:val="28"/>
        </w:rPr>
      </w:pPr>
      <w:r w:rsidRPr="00085DE2">
        <w:rPr>
          <w:sz w:val="28"/>
        </w:rPr>
        <w:t xml:space="preserve">      –создать условия для формирования информационной культуры, дисциплинированности, аккуратности при работе с компьютером</w:t>
      </w:r>
      <w:r w:rsidR="002531BD" w:rsidRPr="00085DE2">
        <w:rPr>
          <w:sz w:val="28"/>
        </w:rPr>
        <w:t>;</w:t>
      </w:r>
    </w:p>
    <w:p w:rsidR="008C2D9E" w:rsidRPr="00085DE2" w:rsidRDefault="008C2D9E" w:rsidP="00085DE2">
      <w:pPr>
        <w:shd w:val="clear" w:color="auto" w:fill="FFFFFF" w:themeFill="background1"/>
        <w:rPr>
          <w:sz w:val="28"/>
        </w:rPr>
      </w:pPr>
      <w:r w:rsidRPr="00085DE2">
        <w:rPr>
          <w:sz w:val="28"/>
        </w:rPr>
        <w:t xml:space="preserve">      –содействовать в формировании умения говорить свои мысли, слушать других учащихся</w:t>
      </w:r>
      <w:r w:rsidR="002531BD" w:rsidRPr="00085DE2">
        <w:rPr>
          <w:sz w:val="28"/>
        </w:rPr>
        <w:t>.</w:t>
      </w:r>
    </w:p>
    <w:p w:rsidR="008C2D9E" w:rsidRPr="00085DE2" w:rsidRDefault="008C2D9E" w:rsidP="00085DE2">
      <w:pPr>
        <w:shd w:val="clear" w:color="auto" w:fill="FFFFFF" w:themeFill="background1"/>
        <w:ind w:left="426"/>
        <w:jc w:val="both"/>
        <w:rPr>
          <w:color w:val="000000"/>
          <w:sz w:val="28"/>
          <w:szCs w:val="27"/>
        </w:rPr>
      </w:pPr>
    </w:p>
    <w:p w:rsidR="00981CA4" w:rsidRPr="00085DE2" w:rsidRDefault="00981CA4" w:rsidP="00085DE2">
      <w:pPr>
        <w:shd w:val="clear" w:color="auto" w:fill="FFFFFF" w:themeFill="background1"/>
        <w:jc w:val="both"/>
        <w:rPr>
          <w:sz w:val="28"/>
          <w:szCs w:val="28"/>
        </w:rPr>
      </w:pPr>
    </w:p>
    <w:p w:rsidR="00981CA4" w:rsidRPr="00085DE2" w:rsidRDefault="00981CA4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981CA4" w:rsidRPr="00085DE2" w:rsidRDefault="00981CA4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 xml:space="preserve">                                                   План урока:</w:t>
      </w:r>
    </w:p>
    <w:p w:rsidR="00981CA4" w:rsidRPr="00085DE2" w:rsidRDefault="00981CA4" w:rsidP="00085DE2">
      <w:pPr>
        <w:shd w:val="clear" w:color="auto" w:fill="FFFFFF" w:themeFill="background1"/>
        <w:jc w:val="both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3B5E57" w:rsidRPr="00085DE2" w:rsidTr="003B5E57">
        <w:trPr>
          <w:jc w:val="center"/>
        </w:trPr>
        <w:tc>
          <w:tcPr>
            <w:tcW w:w="5769" w:type="dxa"/>
            <w:vAlign w:val="center"/>
          </w:tcPr>
          <w:p w:rsidR="00085DE2" w:rsidRPr="00085DE2" w:rsidRDefault="00085DE2" w:rsidP="00085D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85DE2">
              <w:rPr>
                <w:sz w:val="28"/>
                <w:szCs w:val="28"/>
              </w:rPr>
              <w:t>1.  Организационная часть (приветствие, проверка присутствующих учащихся, запись даты и темы в тетрадь)</w:t>
            </w:r>
            <w:r w:rsidRPr="00085DE2">
              <w:rPr>
                <w:sz w:val="28"/>
                <w:szCs w:val="28"/>
              </w:rPr>
              <w:tab/>
              <w:t>- 3 мин.</w:t>
            </w:r>
          </w:p>
          <w:p w:rsidR="00085DE2" w:rsidRPr="00085DE2" w:rsidRDefault="00085DE2" w:rsidP="00085D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85DE2">
              <w:rPr>
                <w:sz w:val="28"/>
                <w:szCs w:val="28"/>
              </w:rPr>
              <w:t>2.  Объяснение нового материала - 30 мин.</w:t>
            </w:r>
          </w:p>
          <w:p w:rsidR="00085DE2" w:rsidRPr="00085DE2" w:rsidRDefault="00085DE2" w:rsidP="00085D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85DE2">
              <w:rPr>
                <w:sz w:val="28"/>
                <w:szCs w:val="28"/>
              </w:rPr>
              <w:t>3.  Самостоятельная работа учащихся - 10 мин.</w:t>
            </w:r>
          </w:p>
          <w:p w:rsidR="003B5E57" w:rsidRPr="00085DE2" w:rsidRDefault="00085DE2" w:rsidP="00085D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85DE2">
              <w:rPr>
                <w:sz w:val="28"/>
                <w:szCs w:val="28"/>
              </w:rPr>
              <w:t>4.  Домашнее задание - 2 мин.</w:t>
            </w:r>
          </w:p>
        </w:tc>
      </w:tr>
    </w:tbl>
    <w:p w:rsidR="00394F3B" w:rsidRPr="00085DE2" w:rsidRDefault="00394F3B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3B5E57" w:rsidRPr="00085DE2" w:rsidRDefault="003B5E57" w:rsidP="00085DE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FC6289" w:rsidRPr="00085DE2" w:rsidRDefault="00FC6289" w:rsidP="00085D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0119B" w:rsidRPr="00085DE2" w:rsidRDefault="0000119B" w:rsidP="00085DE2">
      <w:pPr>
        <w:shd w:val="clear" w:color="auto" w:fill="FFFFFF" w:themeFill="background1"/>
        <w:rPr>
          <w:b/>
          <w:sz w:val="28"/>
          <w:szCs w:val="28"/>
        </w:rPr>
      </w:pPr>
    </w:p>
    <w:p w:rsidR="002531BD" w:rsidRPr="00085DE2" w:rsidRDefault="002531BD" w:rsidP="00085DE2">
      <w:pPr>
        <w:shd w:val="clear" w:color="auto" w:fill="FFFFFF" w:themeFill="background1"/>
        <w:rPr>
          <w:b/>
          <w:sz w:val="28"/>
          <w:szCs w:val="28"/>
        </w:rPr>
      </w:pPr>
    </w:p>
    <w:p w:rsidR="0000119B" w:rsidRPr="00085DE2" w:rsidRDefault="0000119B" w:rsidP="00085D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85DE2" w:rsidRPr="00085DE2" w:rsidRDefault="00085DE2" w:rsidP="00085D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1CA4" w:rsidRPr="00085DE2" w:rsidRDefault="00981CA4" w:rsidP="00085DE2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085DE2">
        <w:rPr>
          <w:b/>
          <w:sz w:val="28"/>
          <w:szCs w:val="28"/>
        </w:rPr>
        <w:lastRenderedPageBreak/>
        <w:t>ХОД  УРОКА</w:t>
      </w:r>
      <w:proofErr w:type="gramEnd"/>
    </w:p>
    <w:p w:rsidR="00981CA4" w:rsidRPr="00085DE2" w:rsidRDefault="00981CA4" w:rsidP="00085DE2">
      <w:pPr>
        <w:shd w:val="clear" w:color="auto" w:fill="FFFFFF" w:themeFill="background1"/>
        <w:jc w:val="both"/>
        <w:rPr>
          <w:sz w:val="28"/>
          <w:szCs w:val="28"/>
        </w:rPr>
      </w:pPr>
    </w:p>
    <w:p w:rsidR="00981CA4" w:rsidRPr="00085DE2" w:rsidRDefault="00085DE2" w:rsidP="00085DE2">
      <w:pPr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 xml:space="preserve">Организационный этап </w:t>
      </w:r>
      <w:r w:rsidR="00981CA4" w:rsidRPr="00085DE2">
        <w:rPr>
          <w:b/>
          <w:sz w:val="28"/>
          <w:szCs w:val="28"/>
        </w:rPr>
        <w:t>(1 мин</w:t>
      </w:r>
      <w:r w:rsidR="003B5E57" w:rsidRPr="00085DE2">
        <w:rPr>
          <w:b/>
          <w:sz w:val="28"/>
          <w:szCs w:val="28"/>
        </w:rPr>
        <w:t>ута</w:t>
      </w:r>
      <w:r w:rsidR="00981CA4" w:rsidRPr="00085DE2">
        <w:rPr>
          <w:b/>
          <w:sz w:val="28"/>
          <w:szCs w:val="28"/>
        </w:rPr>
        <w:t>)</w:t>
      </w:r>
      <w:r w:rsidR="003B5E57" w:rsidRPr="00085DE2">
        <w:rPr>
          <w:b/>
          <w:sz w:val="28"/>
          <w:szCs w:val="28"/>
        </w:rPr>
        <w:t>:</w:t>
      </w:r>
    </w:p>
    <w:p w:rsidR="009434B9" w:rsidRPr="00085DE2" w:rsidRDefault="009434B9" w:rsidP="00085D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 xml:space="preserve">– Здравствуйте, ребята! </w:t>
      </w:r>
    </w:p>
    <w:p w:rsidR="009434B9" w:rsidRPr="00085DE2" w:rsidRDefault="009434B9" w:rsidP="00085D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Проверьте, готовы ли вы к сегодняшнему уроку (</w:t>
      </w:r>
      <w:r w:rsidRPr="00085DE2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 w:rsidRPr="00085DE2">
        <w:rPr>
          <w:sz w:val="28"/>
          <w:szCs w:val="28"/>
        </w:rPr>
        <w:t xml:space="preserve">). </w:t>
      </w:r>
    </w:p>
    <w:p w:rsidR="009434B9" w:rsidRPr="00085DE2" w:rsidRDefault="009434B9" w:rsidP="00085D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В начале урока дети находятся за партами.</w:t>
      </w:r>
    </w:p>
    <w:p w:rsidR="00981CA4" w:rsidRPr="00085DE2" w:rsidRDefault="009434B9" w:rsidP="00085D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Присаживайтесь на свои места (</w:t>
      </w:r>
      <w:r w:rsidRPr="00085DE2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 w:rsidRPr="00085DE2">
        <w:rPr>
          <w:sz w:val="28"/>
          <w:szCs w:val="28"/>
        </w:rPr>
        <w:t>).</w:t>
      </w:r>
    </w:p>
    <w:p w:rsidR="0079337B" w:rsidRPr="00085DE2" w:rsidRDefault="0079337B" w:rsidP="00085D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52602" w:rsidRPr="00085DE2" w:rsidRDefault="00981CA4" w:rsidP="00085DE2">
      <w:pPr>
        <w:pStyle w:val="a3"/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284"/>
        </w:tabs>
        <w:ind w:left="0" w:firstLine="0"/>
        <w:jc w:val="both"/>
        <w:rPr>
          <w:b/>
        </w:rPr>
      </w:pPr>
      <w:r w:rsidRPr="00085DE2">
        <w:rPr>
          <w:b/>
          <w:sz w:val="28"/>
          <w:szCs w:val="28"/>
        </w:rPr>
        <w:t>Объяснение нового материала</w:t>
      </w:r>
      <w:r w:rsidRPr="00085DE2">
        <w:rPr>
          <w:sz w:val="28"/>
          <w:szCs w:val="28"/>
        </w:rPr>
        <w:t xml:space="preserve"> </w:t>
      </w:r>
      <w:r w:rsidRPr="00085DE2">
        <w:rPr>
          <w:rStyle w:val="a8"/>
          <w:rFonts w:eastAsia="Calibri"/>
          <w:color w:val="000000"/>
          <w:sz w:val="28"/>
          <w:szCs w:val="28"/>
        </w:rPr>
        <w:t>(</w:t>
      </w:r>
      <w:r w:rsidR="00085DE2" w:rsidRPr="00085DE2">
        <w:rPr>
          <w:rStyle w:val="a8"/>
          <w:rFonts w:eastAsia="Calibri"/>
          <w:color w:val="000000"/>
          <w:sz w:val="28"/>
          <w:szCs w:val="28"/>
        </w:rPr>
        <w:t>30</w:t>
      </w:r>
      <w:r w:rsidRPr="00085DE2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437DE3" w:rsidRPr="00085DE2">
        <w:rPr>
          <w:rStyle w:val="a8"/>
          <w:rFonts w:eastAsia="Calibri"/>
          <w:color w:val="000000"/>
          <w:sz w:val="28"/>
          <w:szCs w:val="28"/>
        </w:rPr>
        <w:t>ут</w:t>
      </w:r>
      <w:r w:rsidRPr="00085DE2">
        <w:rPr>
          <w:rStyle w:val="a8"/>
          <w:rFonts w:eastAsia="Calibri"/>
          <w:color w:val="000000"/>
          <w:sz w:val="28"/>
          <w:szCs w:val="28"/>
        </w:rPr>
        <w:t>)</w:t>
      </w:r>
      <w:r w:rsidR="00437DE3" w:rsidRPr="00085DE2">
        <w:rPr>
          <w:rStyle w:val="a8"/>
          <w:rFonts w:eastAsia="Calibri"/>
          <w:color w:val="000000"/>
          <w:sz w:val="28"/>
          <w:szCs w:val="28"/>
        </w:rPr>
        <w:t>:</w:t>
      </w:r>
      <w:r w:rsidR="00A57C7D" w:rsidRPr="00085DE2">
        <w:rPr>
          <w:noProof/>
        </w:rPr>
        <w:t xml:space="preserve"> 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Электронная таблица (ЭТ)</w:t>
      </w:r>
      <w:r w:rsidRPr="00085DE2">
        <w:rPr>
          <w:color w:val="000000"/>
          <w:sz w:val="27"/>
          <w:szCs w:val="27"/>
        </w:rPr>
        <w:t> позволяет хранить в табличной форме большое количество исходных данных, результатов, а также связей (алгебраических или логических соотношений) между ними. При изменении исходных данных все результаты автоматически пересчитываются и заносятся в таблицу. Электронные таблицы не только автоматизируют расчеты, но и являются эффективным средством моделирования различных вариантов и ситуаций. Меняя значения исходных данных, можно следить за изменением получаемых результатов и из множества вариантов решения задачи выбрать наиболее приемлемый.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При работе с табличными процессорами создаются документы, которые также называют электронными таблицами. Такие таблицы можно просматривать, изменять, записывать на носители внешней памяти для хранения, распечатывать на принтере.</w:t>
      </w:r>
    </w:p>
    <w:p w:rsidR="00085DE2" w:rsidRPr="00085DE2" w:rsidRDefault="00085DE2" w:rsidP="00085DE2">
      <w:pPr>
        <w:shd w:val="clear" w:color="auto" w:fill="FFFFFF" w:themeFill="background1"/>
      </w:pPr>
      <w:r w:rsidRPr="007973C2">
        <w:rPr>
          <w:color w:val="000000"/>
          <w:sz w:val="27"/>
          <w:szCs w:val="27"/>
          <w:shd w:val="clear" w:color="auto" w:fill="FFFFFF" w:themeFill="background1"/>
        </w:rPr>
        <w:br/>
      </w:r>
      <w:r w:rsidRPr="007973C2">
        <w:rPr>
          <w:rStyle w:val="a8"/>
          <w:color w:val="000000"/>
          <w:sz w:val="27"/>
          <w:szCs w:val="27"/>
          <w:shd w:val="clear" w:color="auto" w:fill="FFFFFF" w:themeFill="background1"/>
        </w:rPr>
        <w:t>Таблица</w:t>
      </w:r>
      <w:r w:rsidRPr="007973C2">
        <w:rPr>
          <w:color w:val="000000"/>
          <w:sz w:val="27"/>
          <w:szCs w:val="27"/>
          <w:shd w:val="clear" w:color="auto" w:fill="FFFFFF" w:themeFill="background1"/>
        </w:rPr>
        <w:t> – форма организации данных по строкам и столбцам. </w:t>
      </w:r>
      <w:r w:rsidRPr="007973C2">
        <w:rPr>
          <w:color w:val="000000"/>
          <w:sz w:val="27"/>
          <w:szCs w:val="27"/>
          <w:shd w:val="clear" w:color="auto" w:fill="FFFFFF" w:themeFill="background1"/>
        </w:rPr>
        <w:br/>
      </w:r>
      <w:r w:rsidRPr="007973C2">
        <w:rPr>
          <w:rStyle w:val="a8"/>
          <w:color w:val="000000"/>
          <w:sz w:val="27"/>
          <w:szCs w:val="27"/>
          <w:shd w:val="clear" w:color="auto" w:fill="FFFFFF" w:themeFill="background1"/>
        </w:rPr>
        <w:t>Электронная таблица</w:t>
      </w:r>
      <w:r w:rsidRPr="007973C2">
        <w:rPr>
          <w:color w:val="000000"/>
          <w:sz w:val="27"/>
          <w:szCs w:val="27"/>
          <w:shd w:val="clear" w:color="auto" w:fill="FFFFFF" w:themeFill="background1"/>
        </w:rPr>
        <w:t> – компьютерный эквивалент обычной таблицы. </w:t>
      </w:r>
      <w:r w:rsidRPr="007973C2">
        <w:rPr>
          <w:color w:val="000000"/>
          <w:sz w:val="27"/>
          <w:szCs w:val="27"/>
          <w:shd w:val="clear" w:color="auto" w:fill="FFFFFF" w:themeFill="background1"/>
        </w:rPr>
        <w:br/>
      </w:r>
      <w:r w:rsidRPr="007973C2">
        <w:rPr>
          <w:rStyle w:val="a8"/>
          <w:color w:val="000000"/>
          <w:sz w:val="27"/>
          <w:szCs w:val="27"/>
          <w:shd w:val="clear" w:color="auto" w:fill="FFFFFF" w:themeFill="background1"/>
        </w:rPr>
        <w:t>Табличный процессор</w:t>
      </w:r>
      <w:r w:rsidRPr="007973C2">
        <w:rPr>
          <w:color w:val="000000"/>
          <w:sz w:val="27"/>
          <w:szCs w:val="27"/>
          <w:shd w:val="clear" w:color="auto" w:fill="FFFFFF" w:themeFill="background1"/>
        </w:rPr>
        <w:t> – комплекс программ, предназначенных для создания и обработки электронных таблиц</w:t>
      </w:r>
      <w:r w:rsidRPr="00085DE2">
        <w:rPr>
          <w:color w:val="000000"/>
          <w:sz w:val="27"/>
          <w:szCs w:val="27"/>
          <w:shd w:val="clear" w:color="auto" w:fill="F5F5F5"/>
        </w:rPr>
        <w:t>. </w:t>
      </w:r>
      <w:r w:rsidRPr="00085DE2">
        <w:rPr>
          <w:color w:val="000000"/>
          <w:sz w:val="27"/>
          <w:szCs w:val="27"/>
        </w:rPr>
        <w:br/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Электронная таблица</w:t>
      </w:r>
      <w:r w:rsidRPr="00085DE2">
        <w:rPr>
          <w:color w:val="000000"/>
          <w:sz w:val="27"/>
          <w:szCs w:val="27"/>
        </w:rPr>
        <w:t> – самая распространенная и мощная технология для профессиональной работы с данными. В ячейках таблицы могут быть записаны данные различных типов: текст, даты, числа, формулы и др. Главное достоинство электронной таблицы – возможность мгновенного автоматического пересчета всех данных, связанных формульными зависимостями, при изменении значения любого компонента таблицы.</w:t>
      </w:r>
    </w:p>
    <w:p w:rsidR="00085DE2" w:rsidRPr="00085DE2" w:rsidRDefault="00085DE2" w:rsidP="00085DE2">
      <w:pPr>
        <w:shd w:val="clear" w:color="auto" w:fill="FFFFFF" w:themeFill="background1"/>
      </w:pPr>
      <w:r w:rsidRPr="007973C2">
        <w:rPr>
          <w:color w:val="000000"/>
          <w:sz w:val="27"/>
          <w:szCs w:val="27"/>
          <w:shd w:val="clear" w:color="auto" w:fill="FFFFFF" w:themeFill="background1"/>
        </w:rPr>
        <w:t xml:space="preserve">Табличный процессор MS </w:t>
      </w:r>
      <w:proofErr w:type="spellStart"/>
      <w:r w:rsidRPr="007973C2">
        <w:rPr>
          <w:color w:val="000000"/>
          <w:sz w:val="27"/>
          <w:szCs w:val="27"/>
          <w:shd w:val="clear" w:color="auto" w:fill="FFFFFF" w:themeFill="background1"/>
        </w:rPr>
        <w:t>Excel</w:t>
      </w:r>
      <w:proofErr w:type="spellEnd"/>
      <w:r w:rsidRPr="007973C2">
        <w:rPr>
          <w:color w:val="000000"/>
          <w:sz w:val="27"/>
          <w:szCs w:val="27"/>
          <w:shd w:val="clear" w:color="auto" w:fill="FFFFFF" w:themeFill="background1"/>
        </w:rPr>
        <w:t xml:space="preserve"> позволяет:</w:t>
      </w:r>
      <w:r w:rsidRPr="00085DE2">
        <w:rPr>
          <w:color w:val="000000"/>
          <w:sz w:val="27"/>
          <w:szCs w:val="27"/>
          <w:shd w:val="clear" w:color="auto" w:fill="F5F5F5"/>
        </w:rPr>
        <w:t> </w:t>
      </w:r>
      <w:r w:rsidRPr="00085DE2">
        <w:rPr>
          <w:color w:val="000000"/>
          <w:sz w:val="27"/>
          <w:szCs w:val="27"/>
        </w:rPr>
        <w:br/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Решать математические задачи: выполнять разнообразные табличные вычисления, вычислять значения функций, строить графики и диаграммы и т.п.;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Осуществлять численное исследование (Что будет, если? Как сделать, чтобы?);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lastRenderedPageBreak/>
        <w:t>Проводить статистический анализ;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Реализовать функции базы данных – ввод, поиск, сортировку, фильтрацию (отбор) и анализ данных;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Устанавливать защиту на отдельные фрагменты таблицы, делать их невидимыми;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Наглядно представлять данные в виде диаграмм и графиков;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Вводить и редактировать тексты;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Осуществлять обмен данными с другими программами, например, вставлять текст, рисунки, таблицы, подготовленные в других приложениях;</w:t>
      </w:r>
    </w:p>
    <w:p w:rsidR="00085DE2" w:rsidRPr="00085DE2" w:rsidRDefault="00085DE2" w:rsidP="00085DE2">
      <w:pPr>
        <w:pStyle w:val="aa"/>
        <w:numPr>
          <w:ilvl w:val="0"/>
          <w:numId w:val="30"/>
        </w:numPr>
        <w:shd w:val="clear" w:color="auto" w:fill="FFFFFF" w:themeFill="background1"/>
        <w:rPr>
          <w:color w:val="000000"/>
        </w:rPr>
      </w:pPr>
      <w:r w:rsidRPr="00085DE2">
        <w:rPr>
          <w:color w:val="000000"/>
        </w:rPr>
        <w:t>Осуществлять многотабличные связи.</w:t>
      </w:r>
    </w:p>
    <w:p w:rsidR="00085DE2" w:rsidRPr="00085DE2" w:rsidRDefault="007973C2" w:rsidP="00085DE2">
      <w:pPr>
        <w:shd w:val="clear" w:color="auto" w:fill="FFFFFF" w:themeFill="background1"/>
        <w:rPr>
          <w:color w:val="000000"/>
          <w:sz w:val="27"/>
          <w:szCs w:val="27"/>
        </w:rPr>
      </w:pPr>
      <w:r w:rsidRPr="007973C2">
        <w:rPr>
          <w:noProof/>
          <w:color w:val="000000"/>
          <w:sz w:val="27"/>
          <w:szCs w:val="27"/>
        </w:rPr>
        <w:drawing>
          <wp:inline distT="0" distB="0" distL="0" distR="0">
            <wp:extent cx="5940425" cy="4560077"/>
            <wp:effectExtent l="0" t="0" r="3175" b="0"/>
            <wp:docPr id="9" name="Рисунок 9" descr="C:\Users\user\Desktop\зада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задани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E2" w:rsidRPr="00085DE2" w:rsidRDefault="00085DE2" w:rsidP="00085DE2">
      <w:pPr>
        <w:shd w:val="clear" w:color="auto" w:fill="FFFFFF" w:themeFill="background1"/>
      </w:pPr>
      <w:r w:rsidRPr="007973C2">
        <w:rPr>
          <w:rStyle w:val="a8"/>
          <w:color w:val="000000"/>
          <w:sz w:val="27"/>
          <w:szCs w:val="27"/>
          <w:u w:val="single"/>
          <w:shd w:val="clear" w:color="auto" w:fill="FFFFFF" w:themeFill="background1"/>
        </w:rPr>
        <w:t xml:space="preserve">Основные объекты табличного процессора MS </w:t>
      </w:r>
      <w:proofErr w:type="spellStart"/>
      <w:r w:rsidRPr="007973C2">
        <w:rPr>
          <w:rStyle w:val="a8"/>
          <w:color w:val="000000"/>
          <w:sz w:val="27"/>
          <w:szCs w:val="27"/>
          <w:u w:val="single"/>
          <w:shd w:val="clear" w:color="auto" w:fill="FFFFFF" w:themeFill="background1"/>
        </w:rPr>
        <w:t>Excel</w:t>
      </w:r>
      <w:proofErr w:type="spellEnd"/>
      <w:r w:rsidRPr="007973C2">
        <w:rPr>
          <w:rStyle w:val="a8"/>
          <w:color w:val="000000"/>
          <w:sz w:val="27"/>
          <w:szCs w:val="27"/>
          <w:u w:val="single"/>
          <w:shd w:val="clear" w:color="auto" w:fill="FFFFFF" w:themeFill="background1"/>
        </w:rPr>
        <w:t>: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Ячейка</w:t>
      </w:r>
      <w:r w:rsidRPr="00085DE2">
        <w:rPr>
          <w:color w:val="000000"/>
        </w:rPr>
        <w:t> – минимальный объект табличного процессора;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Строка</w:t>
      </w:r>
      <w:r w:rsidRPr="00085DE2">
        <w:rPr>
          <w:color w:val="000000"/>
        </w:rPr>
        <w:t xml:space="preserve"> – горизонтальный набор ячеек, заголовки столбцов – A, B, </w:t>
      </w:r>
      <w:proofErr w:type="gramStart"/>
      <w:r w:rsidRPr="00085DE2">
        <w:rPr>
          <w:color w:val="000000"/>
        </w:rPr>
        <w:t>C,…</w:t>
      </w:r>
      <w:proofErr w:type="gramEnd"/>
      <w:r w:rsidRPr="00085DE2">
        <w:rPr>
          <w:color w:val="000000"/>
        </w:rPr>
        <w:t>,IV;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Столбец</w:t>
      </w:r>
      <w:r w:rsidRPr="00085DE2">
        <w:rPr>
          <w:color w:val="000000"/>
        </w:rPr>
        <w:t xml:space="preserve"> – вертикальны набор ячеек, заголовки строк – 1, 2, </w:t>
      </w:r>
      <w:proofErr w:type="gramStart"/>
      <w:r w:rsidRPr="00085DE2">
        <w:rPr>
          <w:color w:val="000000"/>
        </w:rPr>
        <w:t>3,…</w:t>
      </w:r>
      <w:proofErr w:type="gramEnd"/>
      <w:r w:rsidRPr="00085DE2">
        <w:rPr>
          <w:color w:val="000000"/>
        </w:rPr>
        <w:t>65536;</w:t>
      </w:r>
    </w:p>
    <w:p w:rsidR="00085DE2" w:rsidRPr="00085DE2" w:rsidRDefault="00085DE2" w:rsidP="00085DE2">
      <w:pPr>
        <w:shd w:val="clear" w:color="auto" w:fill="FFFFFF" w:themeFill="background1"/>
        <w:spacing w:beforeAutospacing="1" w:afterAutospacing="1"/>
        <w:ind w:left="720"/>
        <w:rPr>
          <w:color w:val="000000"/>
          <w:sz w:val="27"/>
          <w:szCs w:val="27"/>
        </w:rPr>
      </w:pPr>
      <w:r w:rsidRPr="00085DE2">
        <w:rPr>
          <w:noProof/>
          <w:color w:val="000000"/>
          <w:sz w:val="27"/>
          <w:szCs w:val="27"/>
        </w:rPr>
        <w:drawing>
          <wp:inline distT="0" distB="0" distL="0" distR="0">
            <wp:extent cx="2733675" cy="1476375"/>
            <wp:effectExtent l="0" t="0" r="9525" b="9525"/>
            <wp:docPr id="7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Адрес ячейки</w:t>
      </w:r>
      <w:r w:rsidRPr="00085DE2">
        <w:rPr>
          <w:color w:val="000000"/>
        </w:rPr>
        <w:t> – определяется пересечением столбца и строки (A1, F123, AC72);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lastRenderedPageBreak/>
        <w:t>Указатель ячейки</w:t>
      </w:r>
      <w:r w:rsidRPr="00085DE2">
        <w:rPr>
          <w:color w:val="000000"/>
        </w:rPr>
        <w:t> – рамка;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Активная ячейка</w:t>
      </w:r>
      <w:r w:rsidRPr="00085DE2">
        <w:rPr>
          <w:color w:val="000000"/>
        </w:rPr>
        <w:t> – выделенная рамкой, с ней можно производить какие-либо операции;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Смежные ячейки</w:t>
      </w:r>
      <w:r w:rsidRPr="00085DE2">
        <w:rPr>
          <w:color w:val="000000"/>
        </w:rPr>
        <w:t xml:space="preserve"> – </w:t>
      </w:r>
      <w:proofErr w:type="gramStart"/>
      <w:r w:rsidRPr="00085DE2">
        <w:rPr>
          <w:color w:val="000000"/>
        </w:rPr>
        <w:t>ячейки</w:t>
      </w:r>
      <w:proofErr w:type="gramEnd"/>
      <w:r w:rsidRPr="00085DE2">
        <w:rPr>
          <w:color w:val="000000"/>
        </w:rPr>
        <w:t xml:space="preserve"> расположенные последовательно;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Диапазон (блок) ячеек</w:t>
      </w:r>
      <w:r w:rsidRPr="00085DE2">
        <w:rPr>
          <w:color w:val="000000"/>
        </w:rPr>
        <w:t> – выделенные смежные ячейки, образующие прямоугольный участок таблицы;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Адрес диапазона (блока) ячеек</w:t>
      </w:r>
      <w:r w:rsidRPr="00085DE2">
        <w:rPr>
          <w:color w:val="000000"/>
        </w:rPr>
        <w:t> - определяется адресом верхней левой и нижней правой ячейки, разделенных двоеточием (</w:t>
      </w:r>
      <w:r w:rsidRPr="00085DE2">
        <w:rPr>
          <w:rStyle w:val="a8"/>
          <w:color w:val="000000"/>
        </w:rPr>
        <w:t>:</w:t>
      </w:r>
      <w:r w:rsidRPr="00085DE2">
        <w:rPr>
          <w:color w:val="000000"/>
        </w:rPr>
        <w:t>), B2</w:t>
      </w:r>
      <w:r w:rsidRPr="00085DE2">
        <w:rPr>
          <w:rStyle w:val="a8"/>
          <w:color w:val="000000"/>
        </w:rPr>
        <w:t>:</w:t>
      </w:r>
      <w:r w:rsidRPr="00085DE2">
        <w:rPr>
          <w:color w:val="000000"/>
        </w:rPr>
        <w:t> C7 → B2, B3, B4, B5, B6, B7, C2, C3, C4, C5, C6, C7.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Книга</w:t>
      </w:r>
      <w:r w:rsidRPr="00085DE2">
        <w:rPr>
          <w:color w:val="000000"/>
        </w:rPr>
        <w:t> – документ электронной таблицы, состоящий из листов, объединенных одним именем и являющихся файлом;</w:t>
      </w:r>
    </w:p>
    <w:p w:rsidR="00085DE2" w:rsidRPr="00085DE2" w:rsidRDefault="00085DE2" w:rsidP="00085DE2">
      <w:pPr>
        <w:pStyle w:val="aa"/>
        <w:numPr>
          <w:ilvl w:val="0"/>
          <w:numId w:val="31"/>
        </w:numPr>
        <w:shd w:val="clear" w:color="auto" w:fill="FFFFFF" w:themeFill="background1"/>
        <w:rPr>
          <w:color w:val="000000"/>
        </w:rPr>
      </w:pPr>
      <w:r w:rsidRPr="00085DE2">
        <w:rPr>
          <w:rStyle w:val="a8"/>
          <w:color w:val="000000"/>
        </w:rPr>
        <w:t>Лист</w:t>
      </w:r>
      <w:r w:rsidRPr="00085DE2">
        <w:rPr>
          <w:color w:val="000000"/>
        </w:rPr>
        <w:t> – рабочее поле, состоящее из ячеек.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При работе с табличными процессорами создаются документы, которые можно просматривать, изменять, записывать на носители внешней памяти для хранения, распечатывать на принтере. Режим формирования электронных таблиц предполагает заполнение и редактирование документа. При этом используются команды, изменяющие содержимое клеток (очистить, редактировать, копировать), и команды, изменяющие структуру таблицы (удалить, вставить, переместить).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Режим управления вычислениями.</w:t>
      </w:r>
      <w:r w:rsidRPr="00085DE2">
        <w:rPr>
          <w:color w:val="000000"/>
          <w:sz w:val="27"/>
          <w:szCs w:val="27"/>
        </w:rPr>
        <w:t> Все вычисления начинаются с ячейки, расположенной на пересечении первой строки и первого столбца электронной таблицы. Вычисления проводятся в естественном порядке, т.е. если в очередной ячейке находится формула, включающая адрес еще не вычисленной ячейки, то вычисления по этой формуле откладываются до тех пор, пока значение в ячейке, от которого зависит формула, не будет определено. При каждом вводе нового значения в ячейку документ пересчитывается заново, — выполняется автоматический пересчет. В большинстве табличных процессоров существует возможность установки ручного пересчета, т.е. таблица пересчитывается заново только при подаче специальной команды.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Режим отображения формул</w:t>
      </w:r>
      <w:r w:rsidRPr="00085DE2">
        <w:rPr>
          <w:color w:val="000000"/>
          <w:sz w:val="27"/>
          <w:szCs w:val="27"/>
        </w:rPr>
        <w:t> задает индикацию содержимого клеток на экране. Обычно этот режим выключен, и на экране отображаются значения, вычисленные на основании содержимого клеток.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Графический режим</w:t>
      </w:r>
      <w:r w:rsidRPr="00085DE2">
        <w:rPr>
          <w:color w:val="000000"/>
          <w:sz w:val="27"/>
          <w:szCs w:val="27"/>
        </w:rPr>
        <w:t> дает возможность отображать числовую информацию в графическом виде: диаграммы и графики. Это позволяет считать электронные таблицы полезным инструментом автоматизации инженерной, административной и научной деятельности.</w:t>
      </w:r>
    </w:p>
    <w:p w:rsidR="00085DE2" w:rsidRPr="007973C2" w:rsidRDefault="00085DE2" w:rsidP="007973C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 xml:space="preserve">В современных табличных процессорах, например, в </w:t>
      </w:r>
      <w:proofErr w:type="spellStart"/>
      <w:r w:rsidRPr="00085DE2">
        <w:rPr>
          <w:color w:val="000000"/>
          <w:sz w:val="27"/>
          <w:szCs w:val="27"/>
        </w:rPr>
        <w:t>Microsoft</w:t>
      </w:r>
      <w:proofErr w:type="spellEnd"/>
      <w:r w:rsidRPr="00085DE2">
        <w:rPr>
          <w:color w:val="000000"/>
          <w:sz w:val="27"/>
          <w:szCs w:val="27"/>
        </w:rPr>
        <w:t xml:space="preserve"> </w:t>
      </w:r>
      <w:proofErr w:type="spellStart"/>
      <w:r w:rsidRPr="00085DE2">
        <w:rPr>
          <w:color w:val="000000"/>
          <w:sz w:val="27"/>
          <w:szCs w:val="27"/>
        </w:rPr>
        <w:t>Excel</w:t>
      </w:r>
      <w:proofErr w:type="spellEnd"/>
      <w:r w:rsidRPr="00085DE2">
        <w:rPr>
          <w:color w:val="000000"/>
          <w:sz w:val="27"/>
          <w:szCs w:val="27"/>
        </w:rPr>
        <w:t>, в качестве базы данных можно использовать список (набор строк таблицы, содержащий связанные данные). При выполнении обычных операций с данными, например, при поиске, сортировке или обработке данных, списки автоматически распознаются как базы данных. Перечисленные ниже элементы списков учитываются при организации данных: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lastRenderedPageBreak/>
        <w:t>•  столбцы списков становятся полями базы данных; </w:t>
      </w:r>
      <w:r w:rsidRPr="00085DE2">
        <w:rPr>
          <w:color w:val="000000"/>
          <w:sz w:val="27"/>
          <w:szCs w:val="27"/>
        </w:rPr>
        <w:br/>
        <w:t>•  заголовки столбцов становятся именами полей базы данных; </w:t>
      </w:r>
      <w:r w:rsidRPr="00085DE2">
        <w:rPr>
          <w:color w:val="000000"/>
          <w:sz w:val="27"/>
          <w:szCs w:val="27"/>
        </w:rPr>
        <w:br/>
        <w:t>•  каждая строка списка преобразуется в запись данных.</w:t>
      </w:r>
    </w:p>
    <w:p w:rsidR="00085DE2" w:rsidRPr="007973C2" w:rsidRDefault="00085DE2" w:rsidP="007973C2">
      <w:pPr>
        <w:pStyle w:val="1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85DE2">
        <w:rPr>
          <w:rFonts w:ascii="Times New Roman" w:hAnsi="Times New Roman" w:cs="Times New Roman"/>
          <w:color w:val="000000"/>
        </w:rPr>
        <w:t>«Типы данных в ячейках электронной таблицы. </w:t>
      </w:r>
      <w:r w:rsidRPr="00085DE2">
        <w:rPr>
          <w:rFonts w:ascii="Times New Roman" w:hAnsi="Times New Roman" w:cs="Times New Roman"/>
          <w:color w:val="000000"/>
        </w:rPr>
        <w:br/>
        <w:t>Правила записи арифметических операций»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Ячейки рабочего листа электронной таблицы могут содержать:</w:t>
      </w:r>
    </w:p>
    <w:p w:rsidR="00085DE2" w:rsidRPr="00085DE2" w:rsidRDefault="00085DE2" w:rsidP="00085DE2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исходные или первичные данные – константы;</w:t>
      </w:r>
    </w:p>
    <w:p w:rsidR="00085DE2" w:rsidRPr="00085DE2" w:rsidRDefault="00085DE2" w:rsidP="00085DE2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производные данные, которые рассчитываются с помощью формул или функций.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Данные в ячейках таблицы могут относиться к одному из следующих типов: </w:t>
      </w:r>
      <w:r w:rsidRPr="00085DE2">
        <w:rPr>
          <w:rStyle w:val="a8"/>
          <w:color w:val="000000"/>
          <w:sz w:val="27"/>
          <w:szCs w:val="27"/>
        </w:rPr>
        <w:t>текст, числа, даты, формулы</w:t>
      </w:r>
      <w:r w:rsidRPr="00085DE2">
        <w:rPr>
          <w:color w:val="000000"/>
          <w:sz w:val="27"/>
          <w:szCs w:val="27"/>
        </w:rPr>
        <w:t> и</w:t>
      </w:r>
      <w:r w:rsidRPr="00085DE2">
        <w:rPr>
          <w:rStyle w:val="a8"/>
          <w:color w:val="000000"/>
          <w:sz w:val="27"/>
          <w:szCs w:val="27"/>
        </w:rPr>
        <w:t> функции.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Текст</w:t>
      </w:r>
      <w:r w:rsidRPr="00085DE2">
        <w:rPr>
          <w:color w:val="000000"/>
          <w:sz w:val="27"/>
          <w:szCs w:val="27"/>
        </w:rPr>
        <w:t> – последовательность букв, иногда цифр или некоторых специальных символов.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Числа</w:t>
      </w:r>
      <w:r w:rsidRPr="00085DE2">
        <w:rPr>
          <w:color w:val="000000"/>
          <w:sz w:val="27"/>
          <w:szCs w:val="27"/>
        </w:rPr>
        <w:t xml:space="preserve"> могут включать цифры и различные символы: знак процента, знак мантиссы, круглые скобки, денежные обозначения, разделители и </w:t>
      </w:r>
      <w:proofErr w:type="gramStart"/>
      <w:r w:rsidRPr="00085DE2">
        <w:rPr>
          <w:color w:val="000000"/>
          <w:sz w:val="27"/>
          <w:szCs w:val="27"/>
        </w:rPr>
        <w:t>др. Например</w:t>
      </w:r>
      <w:proofErr w:type="gramEnd"/>
      <w:r w:rsidRPr="00085DE2">
        <w:rPr>
          <w:color w:val="000000"/>
          <w:sz w:val="27"/>
          <w:szCs w:val="27"/>
        </w:rPr>
        <w:t>: 5; 3,14.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Дата и время</w:t>
      </w:r>
      <w:r w:rsidRPr="00085DE2">
        <w:rPr>
          <w:color w:val="000000"/>
          <w:sz w:val="27"/>
          <w:szCs w:val="27"/>
        </w:rPr>
        <w:t> вводятся в ячейки электронной таблицы как числа и выравниваются по правому краю.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Формулой</w:t>
      </w:r>
      <w:r w:rsidRPr="00085DE2">
        <w:rPr>
          <w:color w:val="000000"/>
          <w:sz w:val="27"/>
          <w:szCs w:val="27"/>
        </w:rPr>
        <w:t xml:space="preserve"> в электронной таблице называют алгебраические и логические выражения. Формулы всегда начинаются со знака равенства (=) и вводятся в латинском регистре. </w:t>
      </w:r>
      <w:proofErr w:type="gramStart"/>
      <w:r w:rsidRPr="00085DE2">
        <w:rPr>
          <w:color w:val="000000"/>
          <w:sz w:val="27"/>
          <w:szCs w:val="27"/>
        </w:rPr>
        <w:t>Например</w:t>
      </w:r>
      <w:proofErr w:type="gramEnd"/>
      <w:r w:rsidRPr="00085DE2">
        <w:rPr>
          <w:color w:val="000000"/>
          <w:sz w:val="27"/>
          <w:szCs w:val="27"/>
        </w:rPr>
        <w:t>: </w:t>
      </w:r>
      <w:r w:rsidRPr="00085DE2">
        <w:rPr>
          <w:rStyle w:val="a8"/>
          <w:color w:val="000000"/>
          <w:sz w:val="27"/>
          <w:szCs w:val="27"/>
        </w:rPr>
        <w:t>=А5*2/В1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Функция</w:t>
      </w:r>
      <w:r w:rsidRPr="00085DE2">
        <w:rPr>
          <w:color w:val="000000"/>
          <w:sz w:val="27"/>
          <w:szCs w:val="27"/>
        </w:rPr>
        <w:t> представляет собой программу с уникальным именем, для которой пользователь должен задать конкретные значения аргументов. Функции могут вводиться в таблицу в составе формул либо отдельно. Например, функция суммирования имеет вид =</w:t>
      </w:r>
      <w:proofErr w:type="gramStart"/>
      <w:r w:rsidRPr="00085DE2">
        <w:rPr>
          <w:color w:val="000000"/>
          <w:sz w:val="27"/>
          <w:szCs w:val="27"/>
        </w:rPr>
        <w:t>СУММ(</w:t>
      </w:r>
      <w:proofErr w:type="gramEnd"/>
      <w:r w:rsidRPr="00085DE2">
        <w:rPr>
          <w:color w:val="000000"/>
          <w:sz w:val="27"/>
          <w:szCs w:val="27"/>
        </w:rPr>
        <w:t>А1:А2)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Аргументами</w:t>
      </w:r>
      <w:r w:rsidRPr="00085DE2">
        <w:rPr>
          <w:color w:val="000000"/>
          <w:sz w:val="27"/>
          <w:szCs w:val="27"/>
        </w:rPr>
        <w:t> функции могут быть: числа; ссылки на ячейки и диапазоны ячеек; имена; текст; другие функции; логические значения и др.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 xml:space="preserve">MS </w:t>
      </w:r>
      <w:proofErr w:type="spellStart"/>
      <w:r w:rsidRPr="00085DE2">
        <w:rPr>
          <w:color w:val="000000"/>
          <w:sz w:val="27"/>
          <w:szCs w:val="27"/>
        </w:rPr>
        <w:t>Excel</w:t>
      </w:r>
      <w:proofErr w:type="spellEnd"/>
      <w:r w:rsidRPr="00085DE2">
        <w:rPr>
          <w:color w:val="000000"/>
          <w:sz w:val="27"/>
          <w:szCs w:val="27"/>
        </w:rPr>
        <w:t xml:space="preserve"> содержит более 400 встроенных функций. Имена функций можно набирать в любом регистре – верхнем или нижнем. Для облегчения работы с встроенными функциями используется </w:t>
      </w:r>
      <w:r w:rsidRPr="00085DE2">
        <w:rPr>
          <w:rStyle w:val="a8"/>
          <w:color w:val="000000"/>
          <w:sz w:val="27"/>
          <w:szCs w:val="27"/>
        </w:rPr>
        <w:t>Мастер функций.</w:t>
      </w:r>
    </w:p>
    <w:p w:rsidR="00085DE2" w:rsidRPr="00085DE2" w:rsidRDefault="00085DE2" w:rsidP="00085DE2">
      <w:pPr>
        <w:shd w:val="clear" w:color="auto" w:fill="FFFFFF" w:themeFill="background1"/>
      </w:pPr>
      <w:r w:rsidRPr="00085DE2">
        <w:rPr>
          <w:noProof/>
        </w:rPr>
        <w:lastRenderedPageBreak/>
        <w:drawing>
          <wp:inline distT="0" distB="0" distL="0" distR="0">
            <wp:extent cx="2219325" cy="1562100"/>
            <wp:effectExtent l="0" t="0" r="9525" b="0"/>
            <wp:docPr id="6" name="Рисунок 6" descr="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В формулах используются следующие знаки арифметических операций: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сложение +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вычитание –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умножение *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деление /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возведение в степень ^</w:t>
      </w:r>
    </w:p>
    <w:p w:rsidR="00085DE2" w:rsidRPr="007973C2" w:rsidRDefault="00085DE2" w:rsidP="007973C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Для изменения порядка арифметических действий используются круглые скобки.</w:t>
      </w:r>
    </w:p>
    <w:p w:rsidR="00085DE2" w:rsidRPr="007973C2" w:rsidRDefault="00085DE2" w:rsidP="007973C2">
      <w:pPr>
        <w:pStyle w:val="1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85DE2">
        <w:rPr>
          <w:rFonts w:ascii="Times New Roman" w:hAnsi="Times New Roman" w:cs="Times New Roman"/>
          <w:color w:val="000000"/>
        </w:rPr>
        <w:t>«Форматирование элементов таблицы. Формат числа»</w:t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rStyle w:val="a8"/>
          <w:color w:val="000000"/>
          <w:sz w:val="27"/>
          <w:szCs w:val="27"/>
        </w:rPr>
        <w:t>Форматированием</w:t>
      </w:r>
      <w:r w:rsidRPr="00085DE2">
        <w:rPr>
          <w:color w:val="000000"/>
          <w:sz w:val="27"/>
          <w:szCs w:val="27"/>
        </w:rPr>
        <w:t> называется изменение внешнего оформления таблиц и данных в них.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</w:r>
      <w:r w:rsidRPr="00085DE2">
        <w:rPr>
          <w:rStyle w:val="a8"/>
          <w:i/>
          <w:iCs/>
          <w:color w:val="000000"/>
          <w:sz w:val="27"/>
          <w:szCs w:val="27"/>
        </w:rPr>
        <w:t>Важно! </w:t>
      </w:r>
      <w:proofErr w:type="spellStart"/>
      <w:r w:rsidRPr="00085DE2">
        <w:rPr>
          <w:color w:val="000000"/>
          <w:sz w:val="27"/>
          <w:szCs w:val="27"/>
        </w:rPr>
        <w:t>Excel</w:t>
      </w:r>
      <w:proofErr w:type="spellEnd"/>
      <w:r w:rsidRPr="00085DE2">
        <w:rPr>
          <w:color w:val="000000"/>
          <w:sz w:val="27"/>
          <w:szCs w:val="27"/>
        </w:rPr>
        <w:t xml:space="preserve"> различает форматирование всей ячейки и форматирование содержимого ячейки.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  <w:t>К </w:t>
      </w:r>
      <w:r w:rsidRPr="00085DE2">
        <w:rPr>
          <w:rStyle w:val="a8"/>
          <w:color w:val="000000"/>
          <w:sz w:val="27"/>
          <w:szCs w:val="27"/>
        </w:rPr>
        <w:t>форматированию ячеек</w:t>
      </w:r>
      <w:r w:rsidRPr="00085DE2">
        <w:rPr>
          <w:color w:val="000000"/>
          <w:sz w:val="27"/>
          <w:szCs w:val="27"/>
        </w:rPr>
        <w:t> относится: изменение шрифта содержимого ячеек, выравнивание данных в ячейках, представление чисел в разных форматах, оформление границ ячеек, и т.д. Для того чтобы </w:t>
      </w:r>
      <w:r w:rsidRPr="00085DE2">
        <w:rPr>
          <w:rStyle w:val="a8"/>
          <w:color w:val="000000"/>
          <w:sz w:val="27"/>
          <w:szCs w:val="27"/>
        </w:rPr>
        <w:t>изменить формат ячейки</w:t>
      </w:r>
      <w:r w:rsidRPr="00085DE2">
        <w:rPr>
          <w:color w:val="000000"/>
          <w:sz w:val="27"/>
          <w:szCs w:val="27"/>
        </w:rPr>
        <w:t> необходимо щелкнуть на ней и выполнить команду </w:t>
      </w:r>
      <w:r w:rsidRPr="00085DE2">
        <w:rPr>
          <w:rStyle w:val="a8"/>
          <w:i/>
          <w:iCs/>
          <w:color w:val="000000"/>
          <w:sz w:val="27"/>
          <w:szCs w:val="27"/>
        </w:rPr>
        <w:t>Формат—Ячейки</w:t>
      </w:r>
      <w:r w:rsidRPr="00085DE2">
        <w:rPr>
          <w:color w:val="000000"/>
          <w:sz w:val="27"/>
          <w:szCs w:val="27"/>
        </w:rPr>
        <w:t>. Появившееся диалоговое окно </w:t>
      </w:r>
      <w:r w:rsidRPr="00085DE2">
        <w:rPr>
          <w:rStyle w:val="a8"/>
          <w:i/>
          <w:iCs/>
          <w:color w:val="000000"/>
          <w:sz w:val="27"/>
          <w:szCs w:val="27"/>
        </w:rPr>
        <w:t>Формат Ячеек, </w:t>
      </w:r>
      <w:r w:rsidRPr="00085DE2">
        <w:rPr>
          <w:color w:val="000000"/>
          <w:sz w:val="27"/>
          <w:szCs w:val="27"/>
        </w:rPr>
        <w:t>позволит изменить формат всей ячейки.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  <w:t>Для </w:t>
      </w:r>
      <w:r w:rsidRPr="00085DE2">
        <w:rPr>
          <w:rStyle w:val="a8"/>
          <w:color w:val="000000"/>
          <w:sz w:val="27"/>
          <w:szCs w:val="27"/>
        </w:rPr>
        <w:t>выравнивания данных</w:t>
      </w:r>
      <w:r w:rsidRPr="00085DE2">
        <w:rPr>
          <w:color w:val="000000"/>
          <w:sz w:val="27"/>
          <w:szCs w:val="27"/>
        </w:rPr>
        <w:t> следует:</w:t>
      </w:r>
    </w:p>
    <w:p w:rsidR="00085DE2" w:rsidRPr="00085DE2" w:rsidRDefault="00085DE2" w:rsidP="00085DE2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щелкнуть на форматируемой ячейке или выделить диапазон ячеек, содержащих выравниваемый текст;</w:t>
      </w:r>
    </w:p>
    <w:p w:rsidR="00085DE2" w:rsidRPr="00085DE2" w:rsidRDefault="00085DE2" w:rsidP="00085DE2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выполнить команду </w:t>
      </w:r>
      <w:r w:rsidRPr="00085DE2">
        <w:rPr>
          <w:rStyle w:val="a8"/>
          <w:i/>
          <w:iCs/>
          <w:color w:val="000000"/>
          <w:sz w:val="27"/>
          <w:szCs w:val="27"/>
        </w:rPr>
        <w:t>Формат—Ячейки. </w:t>
      </w:r>
      <w:r w:rsidRPr="00085DE2">
        <w:rPr>
          <w:color w:val="000000"/>
          <w:sz w:val="27"/>
          <w:szCs w:val="27"/>
        </w:rPr>
        <w:t>На закладке </w:t>
      </w:r>
      <w:r w:rsidRPr="00085DE2">
        <w:rPr>
          <w:rStyle w:val="a8"/>
          <w:i/>
          <w:iCs/>
          <w:color w:val="000000"/>
          <w:sz w:val="27"/>
          <w:szCs w:val="27"/>
        </w:rPr>
        <w:t>Выравнивание </w:t>
      </w:r>
      <w:r w:rsidRPr="00085DE2">
        <w:rPr>
          <w:color w:val="000000"/>
          <w:sz w:val="27"/>
          <w:szCs w:val="27"/>
        </w:rPr>
        <w:t>установить опцию </w:t>
      </w:r>
      <w:proofErr w:type="gramStart"/>
      <w:r w:rsidRPr="00085DE2">
        <w:rPr>
          <w:rStyle w:val="a8"/>
          <w:i/>
          <w:iCs/>
          <w:color w:val="000000"/>
          <w:sz w:val="27"/>
          <w:szCs w:val="27"/>
        </w:rPr>
        <w:t>Переносить</w:t>
      </w:r>
      <w:proofErr w:type="gramEnd"/>
      <w:r w:rsidRPr="00085DE2">
        <w:rPr>
          <w:rStyle w:val="a8"/>
          <w:i/>
          <w:iCs/>
          <w:color w:val="000000"/>
          <w:sz w:val="27"/>
          <w:szCs w:val="27"/>
        </w:rPr>
        <w:t xml:space="preserve"> по словам</w:t>
      </w:r>
      <w:r w:rsidRPr="00085DE2">
        <w:rPr>
          <w:color w:val="000000"/>
          <w:sz w:val="27"/>
          <w:szCs w:val="27"/>
        </w:rPr>
        <w:t>, которая позволяет располагать текст одной ячейки в несколько строк.</w:t>
      </w:r>
    </w:p>
    <w:p w:rsidR="00085DE2" w:rsidRPr="00085DE2" w:rsidRDefault="00085DE2" w:rsidP="00085DE2">
      <w:pPr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191000" cy="3667125"/>
            <wp:effectExtent l="0" t="0" r="0" b="9525"/>
            <wp:docPr id="5" name="Рисунок 5" descr="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E2" w:rsidRPr="00085DE2" w:rsidRDefault="00085DE2" w:rsidP="00085DE2">
      <w:pPr>
        <w:pStyle w:val="aa"/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color w:val="000000"/>
          <w:sz w:val="27"/>
          <w:szCs w:val="27"/>
        </w:rPr>
        <w:t>Для </w:t>
      </w:r>
      <w:r w:rsidRPr="00085DE2">
        <w:rPr>
          <w:rStyle w:val="a8"/>
          <w:color w:val="000000"/>
          <w:sz w:val="27"/>
          <w:szCs w:val="27"/>
        </w:rPr>
        <w:t>оформления</w:t>
      </w:r>
      <w:r w:rsidRPr="00085DE2">
        <w:rPr>
          <w:color w:val="000000"/>
          <w:sz w:val="27"/>
          <w:szCs w:val="27"/>
        </w:rPr>
        <w:t> предварительно выделенных ячеек </w:t>
      </w:r>
      <w:r w:rsidRPr="00085DE2">
        <w:rPr>
          <w:rStyle w:val="a8"/>
          <w:color w:val="000000"/>
          <w:sz w:val="27"/>
          <w:szCs w:val="27"/>
        </w:rPr>
        <w:t>с помощью рамок</w:t>
      </w:r>
      <w:r w:rsidRPr="00085DE2">
        <w:rPr>
          <w:color w:val="000000"/>
          <w:sz w:val="27"/>
          <w:szCs w:val="27"/>
        </w:rPr>
        <w:t> следует выполнить команду </w:t>
      </w:r>
      <w:r w:rsidRPr="00085DE2">
        <w:rPr>
          <w:rStyle w:val="a8"/>
          <w:i/>
          <w:iCs/>
          <w:color w:val="000000"/>
          <w:sz w:val="27"/>
          <w:szCs w:val="27"/>
        </w:rPr>
        <w:t>Формат—Ячейки. </w:t>
      </w:r>
      <w:r w:rsidRPr="00085DE2">
        <w:rPr>
          <w:color w:val="000000"/>
          <w:sz w:val="27"/>
          <w:szCs w:val="27"/>
        </w:rPr>
        <w:t>На закладке </w:t>
      </w:r>
      <w:r w:rsidRPr="00085DE2">
        <w:rPr>
          <w:rStyle w:val="a8"/>
          <w:i/>
          <w:iCs/>
          <w:color w:val="000000"/>
          <w:sz w:val="27"/>
          <w:szCs w:val="27"/>
        </w:rPr>
        <w:t>Граница </w:t>
      </w:r>
      <w:r w:rsidRPr="00085DE2">
        <w:rPr>
          <w:color w:val="000000"/>
          <w:sz w:val="27"/>
          <w:szCs w:val="27"/>
        </w:rPr>
        <w:t>следует выбрать тип линии для рамки, а затем щелкнуть на кнопке с нужным видом рамки. (Возможно поочередное назначение нескольких видов рамок).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</w:r>
      <w:r w:rsidRPr="00085DE2">
        <w:rPr>
          <w:rStyle w:val="a8"/>
          <w:color w:val="000000"/>
          <w:sz w:val="27"/>
          <w:szCs w:val="27"/>
        </w:rPr>
        <w:t>Для назначения цветного фона</w:t>
      </w:r>
      <w:r w:rsidRPr="00085DE2">
        <w:rPr>
          <w:color w:val="000000"/>
          <w:sz w:val="27"/>
          <w:szCs w:val="27"/>
        </w:rPr>
        <w:t> предварительно выделенным ячейкам необходимо выполнить команду </w:t>
      </w:r>
      <w:r w:rsidRPr="00085DE2">
        <w:rPr>
          <w:rStyle w:val="a8"/>
          <w:i/>
          <w:iCs/>
          <w:color w:val="000000"/>
          <w:sz w:val="27"/>
          <w:szCs w:val="27"/>
        </w:rPr>
        <w:t>Формат—Ячейки. </w:t>
      </w:r>
      <w:r w:rsidRPr="00085DE2">
        <w:rPr>
          <w:color w:val="000000"/>
          <w:sz w:val="27"/>
          <w:szCs w:val="27"/>
        </w:rPr>
        <w:t>На закладке </w:t>
      </w:r>
      <w:r w:rsidRPr="00085DE2">
        <w:rPr>
          <w:rStyle w:val="a8"/>
          <w:i/>
          <w:iCs/>
          <w:color w:val="000000"/>
          <w:sz w:val="27"/>
          <w:szCs w:val="27"/>
        </w:rPr>
        <w:t>Вид </w:t>
      </w:r>
      <w:r w:rsidRPr="00085DE2">
        <w:rPr>
          <w:color w:val="000000"/>
          <w:sz w:val="27"/>
          <w:szCs w:val="27"/>
        </w:rPr>
        <w:t>выбрать цвет фона ячеек и нажать кнопку </w:t>
      </w:r>
      <w:r w:rsidRPr="00085DE2">
        <w:rPr>
          <w:rStyle w:val="a8"/>
          <w:color w:val="000000"/>
          <w:sz w:val="27"/>
          <w:szCs w:val="27"/>
        </w:rPr>
        <w:t>ОК</w:t>
      </w:r>
      <w:r w:rsidRPr="00085DE2">
        <w:rPr>
          <w:color w:val="000000"/>
          <w:sz w:val="27"/>
          <w:szCs w:val="27"/>
        </w:rPr>
        <w:t>.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</w:r>
      <w:r w:rsidRPr="00085DE2">
        <w:rPr>
          <w:rStyle w:val="a8"/>
          <w:color w:val="000000"/>
          <w:sz w:val="27"/>
          <w:szCs w:val="27"/>
        </w:rPr>
        <w:t>Для изменения шрифта предварительно выделенного</w:t>
      </w:r>
      <w:r w:rsidRPr="00085DE2">
        <w:rPr>
          <w:color w:val="000000"/>
          <w:sz w:val="27"/>
          <w:szCs w:val="27"/>
        </w:rPr>
        <w:t> текста или числа, находящихся в нескольких ячейках, необходимо выполнить команду </w:t>
      </w:r>
      <w:r w:rsidRPr="00085DE2">
        <w:rPr>
          <w:rStyle w:val="a8"/>
          <w:i/>
          <w:iCs/>
          <w:color w:val="000000"/>
          <w:sz w:val="27"/>
          <w:szCs w:val="27"/>
        </w:rPr>
        <w:t>Формат—Ячейки. </w:t>
      </w:r>
      <w:r w:rsidRPr="00085DE2">
        <w:rPr>
          <w:color w:val="000000"/>
          <w:sz w:val="27"/>
          <w:szCs w:val="27"/>
        </w:rPr>
        <w:t>На закладке </w:t>
      </w:r>
      <w:r w:rsidRPr="00085DE2">
        <w:rPr>
          <w:rStyle w:val="a8"/>
          <w:i/>
          <w:iCs/>
          <w:color w:val="000000"/>
          <w:sz w:val="27"/>
          <w:szCs w:val="27"/>
        </w:rPr>
        <w:t>Шрифт </w:t>
      </w:r>
      <w:r w:rsidRPr="00085DE2">
        <w:rPr>
          <w:color w:val="000000"/>
          <w:sz w:val="27"/>
          <w:szCs w:val="27"/>
        </w:rPr>
        <w:t>следует указать тип шрифта (</w:t>
      </w:r>
      <w:proofErr w:type="spellStart"/>
      <w:r w:rsidRPr="00085DE2">
        <w:rPr>
          <w:color w:val="000000"/>
          <w:sz w:val="27"/>
          <w:szCs w:val="27"/>
        </w:rPr>
        <w:t>Arial</w:t>
      </w:r>
      <w:proofErr w:type="spellEnd"/>
      <w:r w:rsidRPr="00085DE2">
        <w:rPr>
          <w:color w:val="000000"/>
          <w:sz w:val="27"/>
          <w:szCs w:val="27"/>
        </w:rPr>
        <w:t xml:space="preserve">, </w:t>
      </w:r>
      <w:proofErr w:type="spellStart"/>
      <w:r w:rsidRPr="00085DE2">
        <w:rPr>
          <w:color w:val="000000"/>
          <w:sz w:val="27"/>
          <w:szCs w:val="27"/>
        </w:rPr>
        <w:t>Times</w:t>
      </w:r>
      <w:proofErr w:type="spellEnd"/>
      <w:r w:rsidRPr="00085DE2">
        <w:rPr>
          <w:color w:val="000000"/>
          <w:sz w:val="27"/>
          <w:szCs w:val="27"/>
        </w:rPr>
        <w:t xml:space="preserve"> </w:t>
      </w:r>
      <w:proofErr w:type="spellStart"/>
      <w:r w:rsidRPr="00085DE2">
        <w:rPr>
          <w:color w:val="000000"/>
          <w:sz w:val="27"/>
          <w:szCs w:val="27"/>
        </w:rPr>
        <w:t>New</w:t>
      </w:r>
      <w:proofErr w:type="spellEnd"/>
      <w:r w:rsidRPr="00085DE2">
        <w:rPr>
          <w:color w:val="000000"/>
          <w:sz w:val="27"/>
          <w:szCs w:val="27"/>
        </w:rPr>
        <w:t xml:space="preserve"> </w:t>
      </w:r>
      <w:proofErr w:type="spellStart"/>
      <w:r w:rsidRPr="00085DE2">
        <w:rPr>
          <w:color w:val="000000"/>
          <w:sz w:val="27"/>
          <w:szCs w:val="27"/>
        </w:rPr>
        <w:t>Roman</w:t>
      </w:r>
      <w:proofErr w:type="spellEnd"/>
      <w:r w:rsidRPr="00085DE2">
        <w:rPr>
          <w:color w:val="000000"/>
          <w:sz w:val="27"/>
          <w:szCs w:val="27"/>
        </w:rPr>
        <w:t xml:space="preserve"> и т. д.), начертание (жирный, курсив, подчеркнутый), размер шрифта, цвет и т.д.</w:t>
      </w: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</w:r>
      <w:r w:rsidRPr="00085DE2">
        <w:rPr>
          <w:rStyle w:val="a8"/>
          <w:color w:val="000000"/>
          <w:sz w:val="27"/>
          <w:szCs w:val="27"/>
        </w:rPr>
        <w:t>Для изменения формата чисел</w:t>
      </w:r>
      <w:r w:rsidRPr="00085DE2">
        <w:rPr>
          <w:color w:val="000000"/>
          <w:sz w:val="27"/>
          <w:szCs w:val="27"/>
        </w:rPr>
        <w:t>, находящихся в выделенном диапазоне ячеек необходимо выполнить команду </w:t>
      </w:r>
      <w:r w:rsidRPr="00085DE2">
        <w:rPr>
          <w:rStyle w:val="a8"/>
          <w:i/>
          <w:iCs/>
          <w:color w:val="000000"/>
          <w:sz w:val="27"/>
          <w:szCs w:val="27"/>
        </w:rPr>
        <w:t>Формат—</w:t>
      </w:r>
      <w:proofErr w:type="spellStart"/>
      <w:r w:rsidRPr="00085DE2">
        <w:rPr>
          <w:rStyle w:val="a8"/>
          <w:i/>
          <w:iCs/>
          <w:color w:val="000000"/>
          <w:sz w:val="27"/>
          <w:szCs w:val="27"/>
        </w:rPr>
        <w:t>Ячейки.</w:t>
      </w:r>
      <w:r w:rsidRPr="00085DE2">
        <w:rPr>
          <w:color w:val="000000"/>
          <w:sz w:val="27"/>
          <w:szCs w:val="27"/>
        </w:rPr>
        <w:t>С</w:t>
      </w:r>
      <w:proofErr w:type="spellEnd"/>
      <w:r w:rsidRPr="00085DE2">
        <w:rPr>
          <w:color w:val="000000"/>
          <w:sz w:val="27"/>
          <w:szCs w:val="27"/>
        </w:rPr>
        <w:t xml:space="preserve"> помощью закладки </w:t>
      </w:r>
      <w:r w:rsidRPr="00085DE2">
        <w:rPr>
          <w:rStyle w:val="a8"/>
          <w:i/>
          <w:iCs/>
          <w:color w:val="000000"/>
          <w:sz w:val="27"/>
          <w:szCs w:val="27"/>
        </w:rPr>
        <w:t>Число </w:t>
      </w:r>
      <w:r w:rsidRPr="00085DE2">
        <w:rPr>
          <w:color w:val="000000"/>
          <w:sz w:val="27"/>
          <w:szCs w:val="27"/>
        </w:rPr>
        <w:t>можно установить один из следующих форматов чисел: денежный, процентный, дата, текстовый и т.д.</w:t>
      </w:r>
    </w:p>
    <w:p w:rsidR="00085DE2" w:rsidRPr="00085DE2" w:rsidRDefault="00085DE2" w:rsidP="00085DE2">
      <w:pPr>
        <w:shd w:val="clear" w:color="auto" w:fill="FFFFFF" w:themeFill="background1"/>
        <w:rPr>
          <w:color w:val="000000"/>
          <w:sz w:val="27"/>
          <w:szCs w:val="27"/>
        </w:rPr>
      </w:pPr>
      <w:r w:rsidRPr="00085DE2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191000" cy="3657600"/>
            <wp:effectExtent l="0" t="0" r="0" b="0"/>
            <wp:docPr id="4" name="Рисунок 4" descr="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E2" w:rsidRPr="00085DE2" w:rsidRDefault="00085DE2" w:rsidP="00085DE2">
      <w:pPr>
        <w:shd w:val="clear" w:color="auto" w:fill="FFFFFF" w:themeFill="background1"/>
      </w:pPr>
      <w:r w:rsidRPr="00085DE2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1255"/>
        <w:gridCol w:w="5343"/>
      </w:tblGrid>
      <w:tr w:rsidR="00085DE2" w:rsidRPr="00085DE2" w:rsidTr="00085D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Представление числа 100 в разных форматах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Пояснения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Общий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Без использования специальных средств. Текст выравнивается по левому краю, число по правому.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Числовой с двумя знаками после запятой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Числовой формат позволяет отображать любое количество знаков после запятой с соблюдением правил округления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Денежный (в рублях)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100,00 р.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Знак денежной единицы («р.» и «) отображается только в ячейке, в строке редактирования (формул) он отсутствует.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Денежный (в долларах)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$100,00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Дата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09.04.1900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 xml:space="preserve">MS </w:t>
            </w:r>
            <w:proofErr w:type="spellStart"/>
            <w:r w:rsidRPr="00085DE2">
              <w:t>Excel</w:t>
            </w:r>
            <w:proofErr w:type="spellEnd"/>
            <w:r w:rsidRPr="00085DE2">
              <w:t xml:space="preserve"> хранит даты в виде последовательных чисел. По умолчанию дате 1 января 1900 года соответствует порядковый номер 1, а 1 января 2008 года – 39448.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Процентный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10000,0%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В процентном формате число умножается на 100%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Экспоненциальный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1,00Е+02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E+02 означает 10 во 2-ой степени</w:t>
            </w:r>
          </w:p>
        </w:tc>
      </w:tr>
      <w:tr w:rsidR="00085DE2" w:rsidRPr="00085DE2" w:rsidTr="00085D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Текстовый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rPr>
                <w:rStyle w:val="a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85DE2" w:rsidRPr="00085DE2" w:rsidRDefault="00085DE2" w:rsidP="00085DE2">
            <w:pPr>
              <w:pStyle w:val="aa"/>
              <w:shd w:val="clear" w:color="auto" w:fill="FFFFFF" w:themeFill="background1"/>
            </w:pPr>
            <w:r w:rsidRPr="00085DE2">
              <w:t>Текстовый формат используется для ввода чисел начинающихся с 0.</w:t>
            </w:r>
          </w:p>
        </w:tc>
      </w:tr>
    </w:tbl>
    <w:p w:rsidR="00085DE2" w:rsidRPr="00085DE2" w:rsidRDefault="00085DE2" w:rsidP="00085DE2">
      <w:pPr>
        <w:shd w:val="clear" w:color="auto" w:fill="FFFFFF" w:themeFill="background1"/>
      </w:pPr>
      <w:r w:rsidRPr="00085DE2">
        <w:rPr>
          <w:color w:val="000000"/>
          <w:sz w:val="27"/>
          <w:szCs w:val="27"/>
        </w:rPr>
        <w:br/>
      </w:r>
      <w:r w:rsidRPr="00085DE2">
        <w:rPr>
          <w:color w:val="000000"/>
          <w:sz w:val="27"/>
          <w:szCs w:val="27"/>
        </w:rPr>
        <w:br/>
      </w:r>
    </w:p>
    <w:p w:rsidR="00981CA4" w:rsidRPr="00085DE2" w:rsidRDefault="00981CA4" w:rsidP="00085DE2">
      <w:pPr>
        <w:shd w:val="clear" w:color="auto" w:fill="FFFFFF" w:themeFill="background1"/>
        <w:tabs>
          <w:tab w:val="num" w:pos="284"/>
        </w:tabs>
        <w:jc w:val="both"/>
        <w:rPr>
          <w:sz w:val="28"/>
          <w:szCs w:val="28"/>
        </w:rPr>
      </w:pPr>
    </w:p>
    <w:p w:rsidR="00981CA4" w:rsidRPr="00085DE2" w:rsidRDefault="00981CA4" w:rsidP="00085DE2">
      <w:pPr>
        <w:pStyle w:val="a3"/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085DE2">
        <w:rPr>
          <w:rStyle w:val="a8"/>
          <w:rFonts w:eastAsia="Calibri"/>
          <w:color w:val="000000"/>
          <w:sz w:val="28"/>
          <w:szCs w:val="28"/>
        </w:rPr>
        <w:t>Подведение итогов урока</w:t>
      </w:r>
      <w:r w:rsidRPr="00085DE2">
        <w:rPr>
          <w:sz w:val="28"/>
          <w:szCs w:val="28"/>
        </w:rPr>
        <w:t xml:space="preserve"> </w:t>
      </w:r>
      <w:r w:rsidRPr="00085DE2">
        <w:rPr>
          <w:b/>
          <w:sz w:val="28"/>
          <w:szCs w:val="28"/>
        </w:rPr>
        <w:t>(2 мин</w:t>
      </w:r>
      <w:r w:rsidR="004442FC" w:rsidRPr="00085DE2">
        <w:rPr>
          <w:b/>
          <w:sz w:val="28"/>
          <w:szCs w:val="28"/>
        </w:rPr>
        <w:t>уты</w:t>
      </w:r>
      <w:r w:rsidRPr="00085DE2">
        <w:rPr>
          <w:b/>
          <w:sz w:val="28"/>
          <w:szCs w:val="28"/>
        </w:rPr>
        <w:t>)</w:t>
      </w:r>
      <w:r w:rsidR="004442FC" w:rsidRPr="00085DE2">
        <w:rPr>
          <w:b/>
          <w:sz w:val="28"/>
          <w:szCs w:val="28"/>
        </w:rPr>
        <w:t>:</w:t>
      </w:r>
    </w:p>
    <w:p w:rsidR="00925F95" w:rsidRPr="007973C2" w:rsidRDefault="004442FC" w:rsidP="007973C2">
      <w:pPr>
        <w:pStyle w:val="a3"/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Наш урок подходит к концу (</w:t>
      </w:r>
      <w:r w:rsidRPr="00085DE2">
        <w:rPr>
          <w:i/>
          <w:sz w:val="28"/>
          <w:szCs w:val="28"/>
        </w:rPr>
        <w:t>выставляю оценки за практическое задание в оценочный лист</w:t>
      </w:r>
      <w:r w:rsidRPr="00085DE2">
        <w:rPr>
          <w:sz w:val="28"/>
          <w:szCs w:val="28"/>
        </w:rPr>
        <w:t>).</w:t>
      </w:r>
    </w:p>
    <w:p w:rsidR="00981CA4" w:rsidRPr="00085DE2" w:rsidRDefault="00981CA4" w:rsidP="00085DE2">
      <w:pPr>
        <w:pStyle w:val="a3"/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lastRenderedPageBreak/>
        <w:t>Рефлексия</w:t>
      </w:r>
      <w:r w:rsidR="00164F09" w:rsidRPr="00085DE2">
        <w:rPr>
          <w:b/>
          <w:sz w:val="28"/>
          <w:szCs w:val="28"/>
        </w:rPr>
        <w:t xml:space="preserve"> </w:t>
      </w:r>
      <w:r w:rsidRPr="00085DE2">
        <w:rPr>
          <w:b/>
          <w:sz w:val="28"/>
          <w:szCs w:val="28"/>
        </w:rPr>
        <w:t>(1 мин</w:t>
      </w:r>
      <w:r w:rsidR="004442FC" w:rsidRPr="00085DE2">
        <w:rPr>
          <w:b/>
          <w:sz w:val="28"/>
          <w:szCs w:val="28"/>
        </w:rPr>
        <w:t>ута</w:t>
      </w:r>
      <w:r w:rsidRPr="00085DE2">
        <w:rPr>
          <w:b/>
          <w:sz w:val="28"/>
          <w:szCs w:val="28"/>
        </w:rPr>
        <w:t>)</w:t>
      </w:r>
      <w:r w:rsidR="004442FC" w:rsidRPr="00085DE2">
        <w:rPr>
          <w:b/>
          <w:sz w:val="28"/>
          <w:szCs w:val="28"/>
        </w:rPr>
        <w:t>:</w:t>
      </w:r>
    </w:p>
    <w:p w:rsidR="00981CA4" w:rsidRPr="00085DE2" w:rsidRDefault="00981CA4" w:rsidP="00085DE2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981CA4" w:rsidRPr="00085DE2" w:rsidRDefault="00981CA4" w:rsidP="00085DE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Что на уроке было интересным?</w:t>
      </w:r>
    </w:p>
    <w:p w:rsidR="00981CA4" w:rsidRPr="00085DE2" w:rsidRDefault="00981CA4" w:rsidP="00085DE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Что нового сегодня узнали?</w:t>
      </w:r>
    </w:p>
    <w:p w:rsidR="00981CA4" w:rsidRPr="00085DE2" w:rsidRDefault="00981CA4" w:rsidP="00085DE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5DE2">
        <w:rPr>
          <w:sz w:val="28"/>
          <w:szCs w:val="28"/>
        </w:rPr>
        <w:t>Чему научились?</w:t>
      </w:r>
    </w:p>
    <w:p w:rsidR="00981CA4" w:rsidRPr="00085DE2" w:rsidRDefault="00981CA4" w:rsidP="00085DE2">
      <w:pPr>
        <w:shd w:val="clear" w:color="auto" w:fill="FFFFFF" w:themeFill="background1"/>
        <w:jc w:val="both"/>
        <w:rPr>
          <w:sz w:val="28"/>
          <w:szCs w:val="28"/>
        </w:rPr>
      </w:pPr>
    </w:p>
    <w:p w:rsidR="00981CA4" w:rsidRPr="00085DE2" w:rsidRDefault="00981CA4" w:rsidP="00085DE2">
      <w:pPr>
        <w:pStyle w:val="a3"/>
        <w:numPr>
          <w:ilvl w:val="0"/>
          <w:numId w:val="3"/>
        </w:numPr>
        <w:shd w:val="clear" w:color="auto" w:fill="FFFFFF" w:themeFill="background1"/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085DE2">
        <w:rPr>
          <w:b/>
          <w:sz w:val="28"/>
          <w:szCs w:val="28"/>
        </w:rPr>
        <w:t>Заключительное слово (1 мин</w:t>
      </w:r>
      <w:r w:rsidR="004442FC" w:rsidRPr="00085DE2">
        <w:rPr>
          <w:b/>
          <w:sz w:val="28"/>
          <w:szCs w:val="28"/>
        </w:rPr>
        <w:t>ута</w:t>
      </w:r>
      <w:r w:rsidRPr="00085DE2">
        <w:rPr>
          <w:b/>
          <w:sz w:val="28"/>
          <w:szCs w:val="28"/>
        </w:rPr>
        <w:t>)</w:t>
      </w:r>
      <w:r w:rsidR="004442FC" w:rsidRPr="00085DE2">
        <w:rPr>
          <w:b/>
          <w:sz w:val="28"/>
          <w:szCs w:val="28"/>
        </w:rPr>
        <w:t>:</w:t>
      </w:r>
    </w:p>
    <w:p w:rsidR="00981CA4" w:rsidRPr="00085DE2" w:rsidRDefault="00981CA4" w:rsidP="00085DE2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085DE2">
        <w:rPr>
          <w:sz w:val="28"/>
          <w:szCs w:val="28"/>
        </w:rPr>
        <w:t xml:space="preserve">Домашнее задание: </w:t>
      </w:r>
      <w:r w:rsidR="004442FC" w:rsidRPr="00085DE2">
        <w:rPr>
          <w:sz w:val="28"/>
          <w:szCs w:val="28"/>
        </w:rPr>
        <w:t>и</w:t>
      </w:r>
      <w:r w:rsidRPr="00085DE2">
        <w:rPr>
          <w:sz w:val="28"/>
          <w:szCs w:val="28"/>
        </w:rPr>
        <w:t>зучить материал §</w:t>
      </w:r>
      <w:r w:rsidR="00164F09" w:rsidRPr="00085DE2">
        <w:rPr>
          <w:sz w:val="28"/>
          <w:szCs w:val="28"/>
        </w:rPr>
        <w:t>1</w:t>
      </w:r>
      <w:r w:rsidR="004442FC" w:rsidRPr="00085DE2">
        <w:rPr>
          <w:sz w:val="28"/>
          <w:szCs w:val="28"/>
        </w:rPr>
        <w:t>9 из</w:t>
      </w:r>
      <w:r w:rsidRPr="00085DE2">
        <w:rPr>
          <w:sz w:val="28"/>
          <w:szCs w:val="28"/>
        </w:rPr>
        <w:t xml:space="preserve"> у</w:t>
      </w:r>
      <w:r w:rsidR="00164F09" w:rsidRPr="00085DE2">
        <w:rPr>
          <w:sz w:val="28"/>
          <w:szCs w:val="28"/>
        </w:rPr>
        <w:t>чебника, ответить на вопросы</w:t>
      </w:r>
      <w:r w:rsidRPr="00085DE2">
        <w:rPr>
          <w:sz w:val="28"/>
          <w:szCs w:val="28"/>
        </w:rPr>
        <w:t>.</w:t>
      </w:r>
      <w:r w:rsidR="00164F09" w:rsidRPr="00085DE2">
        <w:rPr>
          <w:sz w:val="28"/>
          <w:szCs w:val="28"/>
        </w:rPr>
        <w:t xml:space="preserve"> </w:t>
      </w:r>
      <w:r w:rsidRPr="00085DE2">
        <w:rPr>
          <w:sz w:val="28"/>
          <w:szCs w:val="28"/>
        </w:rPr>
        <w:t xml:space="preserve">Всего доброго, урок окончен. </w:t>
      </w:r>
      <w:r w:rsidRPr="00085DE2">
        <w:rPr>
          <w:i/>
          <w:sz w:val="28"/>
          <w:szCs w:val="28"/>
        </w:rPr>
        <w:t xml:space="preserve"> </w:t>
      </w:r>
    </w:p>
    <w:p w:rsidR="008E7967" w:rsidRPr="00085DE2" w:rsidRDefault="008E7967" w:rsidP="00085DE2">
      <w:pPr>
        <w:shd w:val="clear" w:color="auto" w:fill="FFFFFF" w:themeFill="background1"/>
        <w:ind w:firstLine="708"/>
        <w:jc w:val="both"/>
      </w:pPr>
    </w:p>
    <w:sectPr w:rsidR="008E7967" w:rsidRPr="0008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0A49"/>
    <w:multiLevelType w:val="multilevel"/>
    <w:tmpl w:val="70D6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C35A3"/>
    <w:multiLevelType w:val="multilevel"/>
    <w:tmpl w:val="FC38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EF7504"/>
    <w:multiLevelType w:val="multilevel"/>
    <w:tmpl w:val="E0B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E33B1"/>
    <w:multiLevelType w:val="multilevel"/>
    <w:tmpl w:val="B31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4123E"/>
    <w:multiLevelType w:val="multilevel"/>
    <w:tmpl w:val="0472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A11E12"/>
    <w:multiLevelType w:val="multilevel"/>
    <w:tmpl w:val="B17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4F19F1"/>
    <w:multiLevelType w:val="multilevel"/>
    <w:tmpl w:val="C4C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23458"/>
    <w:multiLevelType w:val="multilevel"/>
    <w:tmpl w:val="B1D0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19"/>
  </w:num>
  <w:num w:numId="8">
    <w:abstractNumId w:val="30"/>
  </w:num>
  <w:num w:numId="9">
    <w:abstractNumId w:val="3"/>
  </w:num>
  <w:num w:numId="10">
    <w:abstractNumId w:val="33"/>
  </w:num>
  <w:num w:numId="11">
    <w:abstractNumId w:val="23"/>
  </w:num>
  <w:num w:numId="12">
    <w:abstractNumId w:val="17"/>
  </w:num>
  <w:num w:numId="13">
    <w:abstractNumId w:val="12"/>
  </w:num>
  <w:num w:numId="14">
    <w:abstractNumId w:val="18"/>
  </w:num>
  <w:num w:numId="15">
    <w:abstractNumId w:val="14"/>
  </w:num>
  <w:num w:numId="16">
    <w:abstractNumId w:val="22"/>
  </w:num>
  <w:num w:numId="17">
    <w:abstractNumId w:val="10"/>
  </w:num>
  <w:num w:numId="18">
    <w:abstractNumId w:val="16"/>
  </w:num>
  <w:num w:numId="19">
    <w:abstractNumId w:val="31"/>
  </w:num>
  <w:num w:numId="20">
    <w:abstractNumId w:val="7"/>
  </w:num>
  <w:num w:numId="21">
    <w:abstractNumId w:val="8"/>
  </w:num>
  <w:num w:numId="22">
    <w:abstractNumId w:val="9"/>
  </w:num>
  <w:num w:numId="23">
    <w:abstractNumId w:val="11"/>
  </w:num>
  <w:num w:numId="24">
    <w:abstractNumId w:val="28"/>
  </w:num>
  <w:num w:numId="25">
    <w:abstractNumId w:val="32"/>
  </w:num>
  <w:num w:numId="26">
    <w:abstractNumId w:val="26"/>
  </w:num>
  <w:num w:numId="27">
    <w:abstractNumId w:val="2"/>
  </w:num>
  <w:num w:numId="28">
    <w:abstractNumId w:val="2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0"/>
  </w:num>
  <w:num w:numId="32">
    <w:abstractNumId w:val="21"/>
  </w:num>
  <w:num w:numId="33">
    <w:abstractNumId w:val="27"/>
  </w:num>
  <w:num w:numId="34">
    <w:abstractNumId w:val="34"/>
  </w:num>
  <w:num w:numId="35">
    <w:abstractNumId w:val="29"/>
  </w:num>
  <w:num w:numId="36">
    <w:abstractNumId w:val="1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4"/>
    <w:rsid w:val="0000119B"/>
    <w:rsid w:val="0007555B"/>
    <w:rsid w:val="000850FE"/>
    <w:rsid w:val="00085DE2"/>
    <w:rsid w:val="000E16A2"/>
    <w:rsid w:val="00106057"/>
    <w:rsid w:val="00106114"/>
    <w:rsid w:val="0014429C"/>
    <w:rsid w:val="00155065"/>
    <w:rsid w:val="00164F09"/>
    <w:rsid w:val="001A0068"/>
    <w:rsid w:val="00210933"/>
    <w:rsid w:val="002531BD"/>
    <w:rsid w:val="0029636A"/>
    <w:rsid w:val="002E21D7"/>
    <w:rsid w:val="002F7DCD"/>
    <w:rsid w:val="003276A9"/>
    <w:rsid w:val="00354517"/>
    <w:rsid w:val="00363F78"/>
    <w:rsid w:val="003717FE"/>
    <w:rsid w:val="00394F3B"/>
    <w:rsid w:val="003B5E57"/>
    <w:rsid w:val="00437DE3"/>
    <w:rsid w:val="004442FC"/>
    <w:rsid w:val="004547D0"/>
    <w:rsid w:val="0048155C"/>
    <w:rsid w:val="004965E1"/>
    <w:rsid w:val="0049735F"/>
    <w:rsid w:val="004F7A52"/>
    <w:rsid w:val="005000D3"/>
    <w:rsid w:val="005465E3"/>
    <w:rsid w:val="005B07DE"/>
    <w:rsid w:val="005B3ABB"/>
    <w:rsid w:val="00615A16"/>
    <w:rsid w:val="00646C65"/>
    <w:rsid w:val="006B7EE0"/>
    <w:rsid w:val="006D63ED"/>
    <w:rsid w:val="006E7DA8"/>
    <w:rsid w:val="00704BD7"/>
    <w:rsid w:val="007924E0"/>
    <w:rsid w:val="0079337B"/>
    <w:rsid w:val="007973C2"/>
    <w:rsid w:val="007C6EE8"/>
    <w:rsid w:val="00807B5B"/>
    <w:rsid w:val="00814163"/>
    <w:rsid w:val="00864DB9"/>
    <w:rsid w:val="00881E54"/>
    <w:rsid w:val="008C2D9E"/>
    <w:rsid w:val="008E7967"/>
    <w:rsid w:val="008F254F"/>
    <w:rsid w:val="00925F95"/>
    <w:rsid w:val="00926278"/>
    <w:rsid w:val="009434B9"/>
    <w:rsid w:val="009719FC"/>
    <w:rsid w:val="00976CA4"/>
    <w:rsid w:val="00981CA4"/>
    <w:rsid w:val="00A26F4B"/>
    <w:rsid w:val="00A277F5"/>
    <w:rsid w:val="00A57C7D"/>
    <w:rsid w:val="00AB4BA3"/>
    <w:rsid w:val="00AE3DFD"/>
    <w:rsid w:val="00B2328B"/>
    <w:rsid w:val="00B44FAC"/>
    <w:rsid w:val="00B979FB"/>
    <w:rsid w:val="00C41D41"/>
    <w:rsid w:val="00C42FDC"/>
    <w:rsid w:val="00D155C8"/>
    <w:rsid w:val="00D27418"/>
    <w:rsid w:val="00D517BE"/>
    <w:rsid w:val="00D52602"/>
    <w:rsid w:val="00DC15B5"/>
    <w:rsid w:val="00EC2827"/>
    <w:rsid w:val="00F10933"/>
    <w:rsid w:val="00F5608C"/>
    <w:rsid w:val="00FB5B6A"/>
    <w:rsid w:val="00FC628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9BA8"/>
  <w15:docId w15:val="{6B7CAA8E-FCE4-4CDF-B0A7-7235B3BA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85D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4C29-AB7B-4E7C-8818-4700BE00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3</cp:revision>
  <dcterms:created xsi:type="dcterms:W3CDTF">2019-04-01T05:27:00Z</dcterms:created>
  <dcterms:modified xsi:type="dcterms:W3CDTF">2019-04-04T10:35:00Z</dcterms:modified>
</cp:coreProperties>
</file>